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CB" w:rsidRDefault="004F55CB">
      <w:pPr>
        <w:rPr>
          <w:rFonts w:ascii="Times New Roman" w:hAnsi="Times New Roman"/>
          <w:b/>
          <w:i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4F55CB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55CB" w:rsidRDefault="004F55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/>
              </w:rPr>
            </w:pPr>
          </w:p>
          <w:p w:rsidR="004F55CB" w:rsidRDefault="002F52FD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</w:rPr>
              <w:drawing>
                <wp:inline distT="0" distB="0" distL="0" distR="0">
                  <wp:extent cx="542925" cy="581025"/>
                  <wp:effectExtent l="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66" t="-61" r="-66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4F55CB" w:rsidRDefault="004F55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4F55CB" w:rsidRDefault="002F52FD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4F55CB" w:rsidRDefault="004F55CB">
      <w:pPr>
        <w:spacing w:after="0"/>
        <w:rPr>
          <w:vanish/>
        </w:rPr>
      </w:pPr>
    </w:p>
    <w:p w:rsidR="004F55CB" w:rsidRDefault="004F55CB">
      <w:pPr>
        <w:spacing w:after="0"/>
        <w:rPr>
          <w:vanish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4F55CB">
      <w:pPr>
        <w:rPr>
          <w:rFonts w:ascii="Times New Roman" w:hAnsi="Times New Roman"/>
        </w:rPr>
      </w:pPr>
    </w:p>
    <w:p w:rsidR="004F55CB" w:rsidRDefault="002F52FD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РАБОЧАЯ ПРОГРАММА ДИСЦИПЛИНЫ</w:t>
      </w:r>
    </w:p>
    <w:p w:rsidR="004F55CB" w:rsidRDefault="002F52FD">
      <w:pPr>
        <w:pStyle w:val="1ff0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СГЦ.01 История России</w:t>
      </w:r>
    </w:p>
    <w:p w:rsidR="004F55CB" w:rsidRDefault="002F52F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4F55CB">
      <w:pPr>
        <w:jc w:val="center"/>
        <w:rPr>
          <w:rFonts w:ascii="Times New Roman" w:hAnsi="Times New Roman"/>
          <w:sz w:val="24"/>
          <w:szCs w:val="24"/>
        </w:rPr>
      </w:pPr>
    </w:p>
    <w:p w:rsidR="004F55CB" w:rsidRDefault="002F52F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</w:p>
    <w:p w:rsidR="004F55CB" w:rsidRDefault="004F55CB">
      <w:pPr>
        <w:rPr>
          <w:rFonts w:ascii="Times New Roman" w:hAnsi="Times New Roman"/>
          <w:iCs/>
          <w:sz w:val="28"/>
          <w:szCs w:val="28"/>
        </w:rPr>
      </w:pPr>
    </w:p>
    <w:p w:rsidR="004F55CB" w:rsidRDefault="002F52FD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bookmarkEnd w:id="0"/>
      <w:r>
        <w:rPr>
          <w:b/>
          <w:bCs/>
          <w:color w:val="000000"/>
        </w:rPr>
        <w:t>СОДЕРЖАНИЕ ПРОГРАММЫ</w:t>
      </w:r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 w:line="271" w:lineRule="auto"/>
      </w:pPr>
      <w:hyperlink w:anchor="_Toc156825287" w:history="1"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 w:line="271" w:lineRule="auto"/>
      </w:pPr>
      <w:hyperlink w:anchor="_Toc156825288" w:history="1"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89" w:history="1">
        <w:r w:rsidR="002F52FD">
          <w:rPr>
            <w:rStyle w:val="a7"/>
            <w:rFonts w:eastAsia="Arial"/>
            <w:color w:val="000000"/>
          </w:rPr>
          <w:t>1.1. Цель и место дисциплины в структуре образовательной программы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0" w:history="1">
        <w:r w:rsidR="002F52FD">
          <w:rPr>
            <w:rStyle w:val="a7"/>
            <w:rFonts w:eastAsia="Arial"/>
            <w:color w:val="000000"/>
          </w:rPr>
          <w:t>1.2. Планируемые результаты освоения дисциплины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 w:line="271" w:lineRule="auto"/>
      </w:pPr>
      <w:hyperlink w:anchor="_Toc156825291" w:history="1"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2" w:history="1">
        <w:r w:rsidR="002F52FD">
          <w:rPr>
            <w:rStyle w:val="a7"/>
            <w:rFonts w:eastAsia="Arial"/>
            <w:color w:val="000000"/>
          </w:rPr>
          <w:t>2.1. Трудоемкость освоения дисциплины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3" w:history="1">
        <w:r w:rsidR="002F52FD">
          <w:rPr>
            <w:rStyle w:val="a7"/>
            <w:rFonts w:eastAsia="Arial"/>
            <w:color w:val="000000"/>
          </w:rPr>
          <w:t>2.2. Содержание дисциплины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5" w:history="1">
        <w:r w:rsidR="002F52FD">
          <w:rPr>
            <w:rStyle w:val="a7"/>
            <w:rFonts w:eastAsia="Arial"/>
            <w:color w:val="000000"/>
          </w:rPr>
          <w:t>2.3. Курсовой проект (работа)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 w:line="271" w:lineRule="auto"/>
      </w:pPr>
      <w:hyperlink w:anchor="_Toc156825296" w:history="1"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="002F52FD">
          <w:rPr>
            <w:rStyle w:val="a7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7" w:history="1">
        <w:r w:rsidR="002F52FD">
          <w:rPr>
            <w:rStyle w:val="a7"/>
            <w:rFonts w:eastAsia="Arial"/>
            <w:color w:val="000000"/>
          </w:rPr>
          <w:t>3.1. Материально-техническое обеспечение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pStyle w:val="afffffff6"/>
        <w:tabs>
          <w:tab w:val="left" w:pos="9641"/>
        </w:tabs>
        <w:spacing w:before="120" w:beforeAutospacing="0" w:after="0" w:afterAutospacing="0"/>
        <w:ind w:left="240"/>
      </w:pPr>
      <w:hyperlink w:anchor="_Toc156825298" w:history="1">
        <w:r w:rsidR="002F52FD">
          <w:rPr>
            <w:rStyle w:val="a7"/>
            <w:rFonts w:eastAsia="Arial"/>
            <w:color w:val="000000"/>
          </w:rPr>
          <w:t>3.2. Учебно-методическое обеспечение</w:t>
        </w:r>
        <w:r w:rsidR="002F52FD">
          <w:rPr>
            <w:rStyle w:val="a7"/>
            <w:rFonts w:eastAsia="Arial"/>
            <w:color w:val="000000"/>
          </w:rPr>
          <w:tab/>
        </w:r>
      </w:hyperlink>
    </w:p>
    <w:p w:rsidR="004F55CB" w:rsidRDefault="00193FBC">
      <w:pPr>
        <w:spacing w:after="0"/>
        <w:jc w:val="center"/>
      </w:pPr>
      <w:hyperlink w:anchor="_Toc156825299" w:history="1">
        <w:r w:rsidR="002F52FD">
          <w:rPr>
            <w:rStyle w:val="a7"/>
            <w:rFonts w:eastAsia="Arial"/>
            <w:b/>
            <w:bCs/>
            <w:color w:val="000000"/>
          </w:rPr>
          <w:t>4. Контроль и оценка результатов  освоения ДИСЦИПЛИНЫ</w:t>
        </w:r>
        <w:r w:rsidR="002F52FD">
          <w:rPr>
            <w:rStyle w:val="a7"/>
            <w:rFonts w:eastAsia="Arial"/>
            <w:b/>
            <w:bCs/>
            <w:color w:val="000000"/>
          </w:rPr>
          <w:tab/>
        </w:r>
      </w:hyperlink>
      <w:r w:rsidR="002F52FD">
        <w:br w:type="page"/>
      </w:r>
      <w:r w:rsidR="002F52FD">
        <w:lastRenderedPageBreak/>
        <w:t xml:space="preserve">1. </w:t>
      </w:r>
      <w:r w:rsidR="002F52FD">
        <w:rPr>
          <w:rFonts w:ascii="Times New Roman" w:hAnsi="Times New Roman"/>
          <w:b/>
          <w:sz w:val="24"/>
          <w:szCs w:val="24"/>
        </w:rPr>
        <w:t>ОБЩАЯ ХАРАКТЕРИСТИКА</w:t>
      </w:r>
      <w:r w:rsidR="002F52FD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="002F52FD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4F55CB" w:rsidRDefault="002F52FD">
      <w:pPr>
        <w:spacing w:after="0" w:line="240" w:lineRule="auto"/>
        <w:ind w:left="720"/>
        <w:jc w:val="center"/>
      </w:pPr>
      <w:r>
        <w:rPr>
          <w:rFonts w:ascii="Times New Roman" w:hAnsi="Times New Roman"/>
          <w:b/>
          <w:sz w:val="24"/>
          <w:szCs w:val="24"/>
        </w:rPr>
        <w:t>«СГЦ.01 История России»</w:t>
      </w:r>
    </w:p>
    <w:p w:rsidR="004F55CB" w:rsidRDefault="004F5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vertAlign w:val="superscript"/>
        </w:rPr>
      </w:pPr>
    </w:p>
    <w:p w:rsidR="004F55CB" w:rsidRDefault="002F52FD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bookmarkStart w:id="1" w:name="_Toc150695623"/>
      <w:bookmarkStart w:id="2" w:name="_Toc156294567"/>
      <w:bookmarkStart w:id="3" w:name="_Toc156825289"/>
      <w:bookmarkEnd w:id="1"/>
      <w:bookmarkEnd w:id="2"/>
      <w:bookmarkEnd w:id="3"/>
      <w:r>
        <w:rPr>
          <w:rFonts w:ascii="Times New Roman" w:hAnsi="Times New Roman"/>
          <w:b/>
          <w:bCs/>
          <w:color w:val="000000"/>
          <w:sz w:val="24"/>
          <w:szCs w:val="24"/>
        </w:rPr>
        <w:t>1.1. Цель и место дисциплины в структуре образовательной программы</w:t>
      </w:r>
    </w:p>
    <w:p w:rsidR="004F55CB" w:rsidRDefault="002F52FD">
      <w:pPr>
        <w:spacing w:after="0" w:line="273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</w:rPr>
        <w:t>«</w:t>
      </w:r>
      <w:r>
        <w:rPr>
          <w:rFonts w:ascii="Times New Roman" w:hAnsi="Times New Roman"/>
        </w:rPr>
        <w:t>СГЦ.01 История России»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Cs/>
          <w:color w:val="000000"/>
          <w:sz w:val="24"/>
          <w:szCs w:val="24"/>
        </w:rPr>
        <w:t>формирование представлений об истории России как истории Отечества, основных вехах истории, воспитание базовых национальных ценностей, уважения к истории, культуре, традициям.</w:t>
      </w:r>
    </w:p>
    <w:p w:rsidR="004F55CB" w:rsidRDefault="002F52FD">
      <w:pPr>
        <w:spacing w:after="0" w:line="273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Дисциплина «СГЦ.01 История России» включена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iCs/>
          <w:sz w:val="24"/>
          <w:szCs w:val="24"/>
        </w:rPr>
        <w:t xml:space="preserve">обязательную часть </w:t>
      </w:r>
      <w:r>
        <w:rPr>
          <w:rStyle w:val="1565"/>
          <w:rFonts w:ascii="Times New Roman" w:eastAsia="Arial" w:hAnsi="Times New Roman"/>
          <w:sz w:val="24"/>
          <w:szCs w:val="24"/>
        </w:rPr>
        <w:t xml:space="preserve">социально-гуманитарного </w:t>
      </w:r>
      <w:r>
        <w:rPr>
          <w:rFonts w:ascii="Times New Roman" w:hAnsi="Times New Roman"/>
          <w:iCs/>
          <w:sz w:val="24"/>
          <w:szCs w:val="24"/>
        </w:rPr>
        <w:t>цикла образовательной программы</w:t>
      </w:r>
      <w:r>
        <w:rPr>
          <w:rFonts w:ascii="Times New Roman" w:hAnsi="Times New Roman"/>
          <w:sz w:val="24"/>
          <w:szCs w:val="24"/>
        </w:rPr>
        <w:t>.</w:t>
      </w:r>
    </w:p>
    <w:p w:rsidR="004F55CB" w:rsidRDefault="004F55CB">
      <w:pPr>
        <w:spacing w:after="0" w:line="273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55CB" w:rsidRDefault="002F52FD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bookmarkStart w:id="4" w:name="_Toc156294568"/>
      <w:bookmarkStart w:id="5" w:name="_Toc156825290"/>
      <w:bookmarkEnd w:id="4"/>
      <w:bookmarkEnd w:id="5"/>
      <w:r>
        <w:rPr>
          <w:rFonts w:ascii="Times New Roman" w:hAnsi="Times New Roman"/>
          <w:b/>
          <w:bCs/>
          <w:color w:val="000000"/>
          <w:sz w:val="24"/>
          <w:szCs w:val="24"/>
        </w:rPr>
        <w:t>1.2. Планируемые результаты освоения дисциплины</w:t>
      </w:r>
    </w:p>
    <w:p w:rsidR="004F55CB" w:rsidRDefault="002F5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4F55CB" w:rsidRDefault="002F52F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должен:</w:t>
      </w:r>
    </w:p>
    <w:tbl>
      <w:tblPr>
        <w:tblW w:w="962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4388"/>
      </w:tblGrid>
      <w:tr w:rsidR="004F55CB">
        <w:trPr>
          <w:trHeight w:val="2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4F55CB">
        <w:trPr>
          <w:trHeight w:val="23"/>
        </w:trPr>
        <w:tc>
          <w:tcPr>
            <w:tcW w:w="112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01, ОК 02, </w:t>
            </w:r>
          </w:p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03, </w:t>
            </w:r>
          </w:p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04, </w:t>
            </w:r>
          </w:p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05, </w:t>
            </w:r>
          </w:p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06, </w:t>
            </w:r>
          </w:p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09 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отражать понимание России в мировых политических и социально-экономических процессах XX - начала XXI века, знание достижений страны и ее народа;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ключевые события, основные даты и этапы истории России и мира в XX – начале XXI века;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развития культуры народов СССР (России);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выдающихся деятелей отечественной и всемирной истории;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важнейших достижений культуры, ценностных ориентиров;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образа жизни людей и его изменения в Новейшую эпоху;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основные этапы эволюции внешней политики России, роль и место России в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общемировом пространстве;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основные тенденции и явления в культуре;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выявлять существенные черты исторических событий, явлений, процессов;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роль науки, культуры и религии в сохранении и укреплении национальных и государственных традиций;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систематизировать историческую информацию в соответствии с заданными критериями;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сравнивать изученные исторические события, явления, процессы;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оценивать полноту и достоверность информации с точки зрения ее соответствия исторической действительности;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СССР в 1945-1991 годы. Экономические развитие и реформы.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сопоставлять информацию, представленную в различных источниках;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формализовать историческую информацию в виде таблиц, схем,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графиков, диаграмм;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Российская Федерация в 1992-2022 годы. Становление новой России.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F55CB">
        <w:trPr>
          <w:trHeight w:val="23"/>
        </w:trPr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4388" w:type="dxa"/>
            <w:tcBorders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989" w:rsidRDefault="0035298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989" w:rsidRDefault="0035298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4F55CB">
      <w:pPr>
        <w:widowControl w:val="0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F55CB" w:rsidRDefault="002F52FD">
      <w:pPr>
        <w:widowControl w:val="0"/>
        <w:spacing w:after="0" w:line="360" w:lineRule="auto"/>
        <w:ind w:left="360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2.СТРУКТУРА И СОДЕРЖАНИЕ ДИСЦИПЛИНЫ </w:t>
      </w:r>
    </w:p>
    <w:p w:rsidR="004F55CB" w:rsidRDefault="004F55CB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4F55CB" w:rsidRDefault="002F52FD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bookmarkStart w:id="6" w:name="_Toc152334664"/>
      <w:bookmarkStart w:id="7" w:name="_Toc156294570"/>
      <w:bookmarkStart w:id="8" w:name="_Toc156825292"/>
      <w:bookmarkEnd w:id="6"/>
      <w:bookmarkEnd w:id="7"/>
      <w:bookmarkEnd w:id="8"/>
      <w:r>
        <w:rPr>
          <w:rFonts w:ascii="Times New Roman" w:hAnsi="Times New Roman"/>
          <w:b/>
          <w:bCs/>
          <w:color w:val="000000"/>
          <w:sz w:val="24"/>
          <w:szCs w:val="24"/>
        </w:rPr>
        <w:t>2.1. Трудоемкость освоения дисциплины 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169"/>
        <w:gridCol w:w="2685"/>
      </w:tblGrid>
      <w:tr w:rsidR="004F55CB" w:rsidTr="0069561B">
        <w:trPr>
          <w:trHeight w:val="55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152333186"/>
            <w:bookmarkEnd w:id="9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4F55C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P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57</w:t>
            </w:r>
          </w:p>
        </w:tc>
      </w:tr>
      <w:tr w:rsidR="00352989" w:rsidTr="00352989">
        <w:trPr>
          <w:trHeight w:val="33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т. ч.:</w:t>
            </w:r>
          </w:p>
        </w:tc>
      </w:tr>
      <w:tr w:rsidR="004F55C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P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36</w:t>
            </w:r>
          </w:p>
        </w:tc>
      </w:tr>
      <w:tr w:rsidR="004F55C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9</w:t>
            </w:r>
          </w:p>
        </w:tc>
      </w:tr>
      <w:tr w:rsidR="004F55C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55CB" w:rsidRDefault="002F52FD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0</w:t>
            </w:r>
          </w:p>
        </w:tc>
      </w:tr>
      <w:tr w:rsidR="0069561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6</w:t>
            </w:r>
          </w:p>
        </w:tc>
      </w:tr>
      <w:tr w:rsidR="0069561B" w:rsidTr="0069561B">
        <w:trPr>
          <w:trHeight w:val="490"/>
        </w:trPr>
        <w:tc>
          <w:tcPr>
            <w:tcW w:w="7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61B" w:rsidRDefault="0069561B">
            <w:pPr>
              <w:spacing w:after="0" w:line="256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6</w:t>
            </w:r>
          </w:p>
        </w:tc>
      </w:tr>
    </w:tbl>
    <w:p w:rsidR="004F55CB" w:rsidRDefault="004F55CB">
      <w:pPr>
        <w:sectPr w:rsidR="004F55CB">
          <w:footerReference w:type="default" r:id="rId9"/>
          <w:footerReference w:type="first" r:id="rId10"/>
          <w:pgSz w:w="11906" w:h="16838"/>
          <w:pgMar w:top="567" w:right="1134" w:bottom="1134" w:left="1134" w:header="0" w:footer="709" w:gutter="0"/>
          <w:cols w:space="1701"/>
          <w:titlePg/>
          <w:docGrid w:linePitch="360"/>
        </w:sectPr>
      </w:pPr>
    </w:p>
    <w:p w:rsidR="004F55CB" w:rsidRDefault="002F52FD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bookmarkStart w:id="10" w:name="_Toc156825293"/>
      <w:bookmarkEnd w:id="10"/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2.2. Содержание дисциплины</w:t>
      </w:r>
    </w:p>
    <w:p w:rsidR="004F55CB" w:rsidRDefault="004F55CB">
      <w:pPr>
        <w:widowControl w:val="0"/>
        <w:spacing w:after="120" w:line="240" w:lineRule="auto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51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56"/>
        <w:gridCol w:w="8841"/>
        <w:gridCol w:w="1973"/>
        <w:gridCol w:w="2012"/>
      </w:tblGrid>
      <w:tr w:rsidR="004F55CB">
        <w:trPr>
          <w:trHeight w:val="2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2402"/>
                <w:rFonts w:ascii="Times New Roman" w:eastAsia="Arial" w:hAnsi="Times New Roman"/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rFonts w:ascii="Times New Roman" w:hAnsi="Times New Roman"/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/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. ч.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F55CB">
        <w:trPr>
          <w:trHeight w:val="37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52989" w:rsidTr="00352989">
        <w:trPr>
          <w:trHeight w:val="371"/>
        </w:trPr>
        <w:tc>
          <w:tcPr>
            <w:tcW w:w="1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 Россия – великая наша держава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F55CB" w:rsidRDefault="002F52FD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 Александр Невский как спаситель Руси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Любечский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съезд.  Русь и Орда. Отношение Александра с Ордой.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114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340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ополчений.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 царя восточного, православного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(Запорожское казачество). Борьба за свободу под руководством Богдана Хмельницкого. Земский собор 1653 г.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Переяславская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Рада 1654 г.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56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Взаимодействие Петра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прутские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походы).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Расцвет 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значение в мире. Строительство городов в Северном Причерноморье.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 Крымская война – «Пиррова победа Европы»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«Восточный вопрос». Положение держав в восточной Европе.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before="120"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64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 Гибель империи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9. От великих потрясений к Великой победе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Новая экономическая политика. Антирелигиозная компания. Коллективизация и ее последствия.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84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Вставай,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страна огромная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подъем народа в годы Отечественной Войны.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09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№1 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и предпосылки Второй мировой войны. Основные этапы и события Великой Отечественной войны.</w:t>
            </w:r>
          </w:p>
          <w:p w:rsidR="004F55CB" w:rsidRDefault="004F5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56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11. В буднях великих строек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Геополитические результаты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Великой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общество СССР после Победы. Пути восстановления экономики – процессы и дискуссии.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24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№2. 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модель послевоенного СССР, идеи социалистической автаркии.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12. От перестройки к кризису, от кризиса к возрождению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3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укрепление вертикали власти. Курс на суверенную внешнюю политику: от Мюнхенской речи до операции в Сирии.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Экономическое возрождение: энергетика, сельское хозяйство, национальные проекты. Возвращение ценностей в конституцию.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Спецоперация по защите Донбасса.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56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14. История антироссийской пропаганды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276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№3. Мифологемы и центры распространения современной русофобии.</w:t>
            </w:r>
          </w:p>
          <w:p w:rsidR="004F55CB" w:rsidRDefault="004F55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56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15. Слава русского оружия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673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Космическая отрасль, авиация, ракетостроение, кораблестроения. </w:t>
            </w:r>
          </w:p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Современный российский ВПК и его новейшие разработки.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67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16. Россия в деле</w:t>
            </w: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</w:tc>
      </w:tr>
      <w:tr w:rsidR="004F55CB">
        <w:trPr>
          <w:trHeight w:val="265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Высокие технологии. Энергетика. Сельское хозяйство.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технологических рывков. 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4F5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276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5CB">
        <w:trPr>
          <w:trHeight w:val="265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№4: Освоение Арктики. Развитие сообщений – дороги и мосты.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561B" w:rsidTr="00352989">
        <w:trPr>
          <w:trHeight w:val="23"/>
        </w:trPr>
        <w:tc>
          <w:tcPr>
            <w:tcW w:w="1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61B" w:rsidRDefault="006956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61B" w:rsidRDefault="00695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61B" w:rsidRDefault="0069561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9561B" w:rsidTr="00352989">
        <w:trPr>
          <w:trHeight w:val="23"/>
        </w:trPr>
        <w:tc>
          <w:tcPr>
            <w:tcW w:w="1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61B" w:rsidRDefault="006956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61B" w:rsidRDefault="00695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61B" w:rsidRDefault="0069561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2989" w:rsidTr="00352989">
        <w:trPr>
          <w:trHeight w:val="23"/>
        </w:trPr>
        <w:tc>
          <w:tcPr>
            <w:tcW w:w="1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695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4F55C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4F55CB" w:rsidRDefault="004F55C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4F55CB">
          <w:footerReference w:type="default" r:id="rId11"/>
          <w:pgSz w:w="16838" w:h="11906" w:orient="landscape"/>
          <w:pgMar w:top="1701" w:right="1134" w:bottom="851" w:left="1134" w:header="0" w:footer="709" w:gutter="0"/>
          <w:cols w:space="1701"/>
          <w:docGrid w:linePitch="360"/>
        </w:sectPr>
      </w:pPr>
    </w:p>
    <w:p w:rsidR="004F55CB" w:rsidRDefault="002F52FD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3. УСЛОВИЯ РЕАЛИЗАЦИИ ДИСЦИПЛИНЫ</w:t>
      </w:r>
    </w:p>
    <w:p w:rsidR="004F55CB" w:rsidRDefault="004F55CB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4F55CB" w:rsidRDefault="002F52FD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bookmarkStart w:id="11" w:name="_Toc152334672"/>
      <w:bookmarkStart w:id="12" w:name="_Toc156294575"/>
      <w:bookmarkStart w:id="13" w:name="_Toc156825297"/>
      <w:bookmarkEnd w:id="11"/>
      <w:bookmarkEnd w:id="12"/>
      <w:bookmarkEnd w:id="13"/>
      <w:r>
        <w:rPr>
          <w:rFonts w:ascii="Times New Roman" w:hAnsi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4F55CB" w:rsidRDefault="002F5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Кабинет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оснащенный в соответствии с приложением 3 ОПОП-П. </w:t>
      </w:r>
    </w:p>
    <w:p w:rsidR="004F55CB" w:rsidRDefault="004F55CB">
      <w:pPr>
        <w:jc w:val="both"/>
        <w:rPr>
          <w:rFonts w:ascii="Times New Roman" w:hAnsi="Times New Roman"/>
          <w:sz w:val="24"/>
        </w:rPr>
      </w:pPr>
    </w:p>
    <w:tbl>
      <w:tblPr>
        <w:tblW w:w="953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21"/>
        <w:gridCol w:w="6102"/>
        <w:gridCol w:w="2912"/>
      </w:tblGrid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оборудования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техническое описание</w:t>
            </w:r>
          </w:p>
        </w:tc>
      </w:tr>
      <w:tr w:rsidR="00352989" w:rsidTr="00352989">
        <w:trPr>
          <w:trHeight w:val="278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 Специализированная мебель и системы хранения</w:t>
            </w:r>
          </w:p>
        </w:tc>
      </w:tr>
      <w:tr w:rsidR="00352989" w:rsidTr="00352989">
        <w:trPr>
          <w:trHeight w:val="277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классная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преподавателя с ящиками для хранения или тумбой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преподавателя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52989" w:rsidTr="00352989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 Технические средства</w:t>
            </w:r>
          </w:p>
        </w:tc>
      </w:tr>
      <w:tr w:rsidR="00352989" w:rsidTr="00352989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F55C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Ноутбук и проектор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4F55CB" w:rsidRDefault="004F55CB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4F55CB" w:rsidRDefault="004F55CB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4F55CB" w:rsidRDefault="002F52FD">
      <w:pPr>
        <w:pStyle w:val="afffffff6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  <w:bookmarkStart w:id="14" w:name="_Toc152334673"/>
      <w:bookmarkStart w:id="15" w:name="_Toc156294576"/>
      <w:bookmarkStart w:id="16" w:name="_Toc156825298"/>
      <w:bookmarkEnd w:id="14"/>
      <w:bookmarkEnd w:id="15"/>
      <w:bookmarkEnd w:id="16"/>
      <w:r>
        <w:rPr>
          <w:b/>
          <w:bCs/>
          <w:color w:val="000000"/>
        </w:rPr>
        <w:t>3.2. Учебно-методическое обеспечение</w:t>
      </w:r>
    </w:p>
    <w:p w:rsidR="0069561B" w:rsidRPr="00B367D8" w:rsidRDefault="0069561B" w:rsidP="0069561B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69561B" w:rsidRPr="00B367D8" w:rsidRDefault="0069561B" w:rsidP="0069561B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>Режим доступа:</w:t>
      </w:r>
    </w:p>
    <w:p w:rsidR="0069561B" w:rsidRPr="00B367D8" w:rsidRDefault="0069561B" w:rsidP="0069561B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B367D8">
          <w:rPr>
            <w:rStyle w:val="a7"/>
            <w:rFonts w:ascii="Times New Roman" w:hAnsi="Times New Roman"/>
            <w:sz w:val="24"/>
            <w:szCs w:val="24"/>
          </w:rPr>
          <w:t>ЭБС Лань</w:t>
        </w:r>
      </w:hyperlink>
    </w:p>
    <w:p w:rsidR="0069561B" w:rsidRPr="00B367D8" w:rsidRDefault="0069561B" w:rsidP="0069561B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B367D8">
          <w:rPr>
            <w:rStyle w:val="a7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Pr="00B367D8">
          <w:rPr>
            <w:rStyle w:val="a7"/>
            <w:rFonts w:ascii="Times New Roman" w:hAnsi="Times New Roman"/>
            <w:sz w:val="24"/>
            <w:szCs w:val="24"/>
          </w:rPr>
          <w:t>Юрайт</w:t>
        </w:r>
        <w:proofErr w:type="spellEnd"/>
        <w:r w:rsidRPr="00B367D8">
          <w:rPr>
            <w:rStyle w:val="a7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Pr="00B367D8">
          <w:rPr>
            <w:rStyle w:val="a7"/>
            <w:rFonts w:ascii="Times New Roman" w:hAnsi="Times New Roman"/>
            <w:sz w:val="24"/>
            <w:szCs w:val="24"/>
          </w:rPr>
          <w:t>ссузов</w:t>
        </w:r>
        <w:proofErr w:type="spellEnd"/>
        <w:r w:rsidRPr="00B367D8">
          <w:rPr>
            <w:rStyle w:val="a7"/>
            <w:rFonts w:ascii="Times New Roman" w:hAnsi="Times New Roman"/>
            <w:sz w:val="24"/>
            <w:szCs w:val="24"/>
          </w:rPr>
          <w:t>.</w:t>
        </w:r>
      </w:hyperlink>
    </w:p>
    <w:p w:rsidR="0069561B" w:rsidRDefault="0069561B">
      <w:pPr>
        <w:pStyle w:val="afffffff6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  <w:bookmarkStart w:id="17" w:name="_GoBack"/>
      <w:bookmarkEnd w:id="17"/>
    </w:p>
    <w:p w:rsidR="0069561B" w:rsidRDefault="0069561B">
      <w:pPr>
        <w:pStyle w:val="afffffff6"/>
        <w:spacing w:before="0" w:beforeAutospacing="0" w:after="120" w:afterAutospacing="0" w:line="273" w:lineRule="auto"/>
        <w:ind w:firstLine="709"/>
      </w:pPr>
    </w:p>
    <w:p w:rsidR="004F55CB" w:rsidRDefault="002F52FD">
      <w:pPr>
        <w:pStyle w:val="afffffff6"/>
        <w:spacing w:before="0" w:beforeAutospacing="0" w:after="0" w:afterAutospacing="0" w:line="273" w:lineRule="auto"/>
        <w:ind w:firstLine="709"/>
      </w:pPr>
      <w:bookmarkStart w:id="18" w:name="_Hlk156820957"/>
      <w:bookmarkEnd w:id="18"/>
      <w:r>
        <w:rPr>
          <w:b/>
          <w:bCs/>
          <w:color w:val="000000"/>
        </w:rPr>
        <w:t>3.2.1. Основные печатные издания</w:t>
      </w:r>
    </w:p>
    <w:p w:rsidR="004F55CB" w:rsidRDefault="004F55CB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1. Артемов, В. В. История (для всех специальностей СПО) : учебник для студентов учреждений сред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п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роф. образования / В.В. Артемов, Ю.Н.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Лубченков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. - 10-е изд., доп. – Москва : Академия, 2022. – 256 с.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 Зуев, М. Н.  История России ХХ - начала ХХI века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Лавренов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. — Москва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lastRenderedPageBreak/>
        <w:t xml:space="preserve">Издательство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, 2023. — 299 с. — (Профессиональное образование). — ISBN 978-5-534-01245-3. —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непосредственный.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3. </w:t>
      </w:r>
      <w:bookmarkStart w:id="19" w:name="_Hlk81577930"/>
      <w:bookmarkEnd w:id="19"/>
      <w:r>
        <w:rPr>
          <w:rFonts w:ascii="Times New Roman" w:eastAsia="Calibri" w:hAnsi="Times New Roman"/>
          <w:bCs/>
          <w:sz w:val="24"/>
          <w:szCs w:val="24"/>
        </w:rPr>
        <w:t>История России XX - начала XXI века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Чураков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[и др.] ; под редакцией Д. О.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Чуракова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, С. А. Саркисяна. — 3-е изд.,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, 2023. — 311 с. — (Профессиональное образование). — ISBN 978-5-534-13853-5. —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непосредственный.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р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>ед. А. Х. Даудов. - СПб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Изд-во С.-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Петерб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. ун-та, 2019. - 368 с. - ISBN 978-5-288-05973-5. -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непосредственный.</w:t>
      </w:r>
    </w:p>
    <w:p w:rsidR="004F55CB" w:rsidRDefault="004F55CB">
      <w:pPr>
        <w:spacing w:after="0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2-е изд., </w:t>
      </w:r>
      <w:proofErr w:type="spellStart"/>
      <w:r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и доп.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242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978-5-534-05792-8.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История России. </w:t>
      </w:r>
      <w:r>
        <w:rPr>
          <w:rFonts w:ascii="Times New Roman" w:hAnsi="Times New Roman"/>
          <w:bCs/>
          <w:sz w:val="24"/>
          <w:szCs w:val="24"/>
          <w:lang w:val="en-US"/>
        </w:rPr>
        <w:t>XX</w:t>
      </w:r>
      <w:r>
        <w:rPr>
          <w:rFonts w:ascii="Times New Roman" w:hAnsi="Times New Roman"/>
          <w:bCs/>
          <w:sz w:val="24"/>
          <w:szCs w:val="24"/>
        </w:rPr>
        <w:t xml:space="preserve"> – начало </w:t>
      </w:r>
      <w:r>
        <w:rPr>
          <w:rFonts w:ascii="Times New Roman" w:hAnsi="Times New Roman"/>
          <w:bCs/>
          <w:sz w:val="24"/>
          <w:szCs w:val="24"/>
          <w:lang w:val="en-US"/>
        </w:rPr>
        <w:t>XXI</w:t>
      </w:r>
      <w:r>
        <w:rPr>
          <w:rFonts w:ascii="Times New Roman" w:hAnsi="Times New Roman"/>
          <w:bCs/>
          <w:sz w:val="24"/>
          <w:szCs w:val="24"/>
        </w:rPr>
        <w:t xml:space="preserve"> века: учебник для среднего профессионального образования / Л.И. </w:t>
      </w:r>
      <w:proofErr w:type="spellStart"/>
      <w:r>
        <w:rPr>
          <w:rFonts w:ascii="Times New Roman" w:hAnsi="Times New Roman"/>
          <w:bCs/>
          <w:sz w:val="24"/>
          <w:szCs w:val="24"/>
        </w:rPr>
        <w:t>Семенникова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[и др.]; под редакцией Л.И. Семенниковой. – 7-е </w:t>
      </w:r>
      <w:proofErr w:type="gramStart"/>
      <w:r>
        <w:rPr>
          <w:rFonts w:ascii="Times New Roman" w:hAnsi="Times New Roman"/>
          <w:bCs/>
          <w:sz w:val="24"/>
          <w:szCs w:val="24"/>
        </w:rPr>
        <w:t>изд.,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испр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и доп. – Москва: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2020. – 328 с. - (Профессиональное образование). – </w:t>
      </w:r>
      <w:r>
        <w:rPr>
          <w:rFonts w:ascii="Times New Roman" w:hAnsi="Times New Roman"/>
          <w:bCs/>
          <w:sz w:val="24"/>
          <w:szCs w:val="24"/>
          <w:lang w:val="en-US"/>
        </w:rPr>
        <w:t>ISBN</w:t>
      </w:r>
      <w:r>
        <w:rPr>
          <w:rFonts w:ascii="Times New Roman" w:hAnsi="Times New Roman"/>
          <w:bCs/>
          <w:sz w:val="24"/>
          <w:szCs w:val="24"/>
        </w:rPr>
        <w:t xml:space="preserve"> 978-5-534-09384. – Текст: непосредственный. 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История: учебное пособие / П.С. Самыгин, С.И. Самыгин, В.Н. Шевелев, Е.В. Шевелева. – Москва: ИНФРА-М, 2020. – 528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с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. – (Среднее профессиональное образование). – ISBN 978-5-16-102693-9. – </w:t>
      </w:r>
      <w:r>
        <w:rPr>
          <w:rFonts w:ascii="Times New Roman" w:hAnsi="Times New Roman"/>
          <w:bCs/>
          <w:sz w:val="24"/>
          <w:szCs w:val="24"/>
        </w:rPr>
        <w:t>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Касьянов, В.В. История России: учебное пособие для среднего профессионального образования / В.В. Касьянов.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2-е изд., </w:t>
      </w:r>
      <w:proofErr w:type="spellStart"/>
      <w:r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и доп.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255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978-5-534-09549-4.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Бравина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. – 4-е изд.,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. и доп. – Москва: Издательство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, 2021. – 565 с. – (Профессиональное образование). – ISBN 978-5-534-08560-0. – </w:t>
      </w:r>
      <w:r>
        <w:rPr>
          <w:rFonts w:ascii="Times New Roman" w:hAnsi="Times New Roman"/>
          <w:bCs/>
          <w:sz w:val="24"/>
          <w:szCs w:val="24"/>
        </w:rPr>
        <w:t>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Князев, Е.А. История России </w:t>
      </w:r>
      <w:r>
        <w:rPr>
          <w:rFonts w:ascii="Times New Roman" w:hAnsi="Times New Roman"/>
          <w:bCs/>
          <w:sz w:val="24"/>
          <w:szCs w:val="24"/>
          <w:lang w:val="en-US"/>
        </w:rPr>
        <w:t>XX</w:t>
      </w:r>
      <w:r>
        <w:rPr>
          <w:rFonts w:ascii="Times New Roman" w:hAnsi="Times New Roman"/>
          <w:bCs/>
          <w:sz w:val="24"/>
          <w:szCs w:val="24"/>
        </w:rPr>
        <w:t xml:space="preserve"> век: учебник для среднего профессионального образования / Е.А. Князев. – Москва: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>, 2021. – 234 с. – (Профессиональное образование). –</w:t>
      </w:r>
      <w:r>
        <w:rPr>
          <w:rFonts w:ascii="Times New Roman" w:hAnsi="Times New Roman"/>
          <w:bCs/>
          <w:sz w:val="24"/>
          <w:szCs w:val="24"/>
          <w:lang w:val="en-US"/>
        </w:rPr>
        <w:t>ISBN</w:t>
      </w:r>
      <w:r>
        <w:rPr>
          <w:rFonts w:ascii="Times New Roman" w:hAnsi="Times New Roman"/>
          <w:bCs/>
          <w:sz w:val="24"/>
          <w:szCs w:val="24"/>
        </w:rPr>
        <w:t xml:space="preserve"> 978-5-534-13336-3. 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2-е изд., </w:t>
      </w:r>
      <w:proofErr w:type="spellStart"/>
      <w:r>
        <w:rPr>
          <w:rFonts w:ascii="Times New Roman" w:eastAsia="Calibri" w:hAnsi="Times New Roman"/>
          <w:sz w:val="24"/>
          <w:szCs w:val="24"/>
        </w:rPr>
        <w:t>испр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и доп.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197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978-5-534-09199-1.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128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978-5-534-08376-7.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bookmarkStart w:id="20" w:name="_Hlk75854385"/>
      <w:bookmarkEnd w:id="20"/>
      <w:r>
        <w:rPr>
          <w:rFonts w:ascii="Times New Roman" w:eastAsia="Calibri" w:hAnsi="Times New Roman"/>
          <w:iCs/>
          <w:sz w:val="24"/>
          <w:szCs w:val="24"/>
        </w:rPr>
        <w:t xml:space="preserve">Некрасова, М.Б. </w:t>
      </w:r>
      <w:r>
        <w:rPr>
          <w:rFonts w:ascii="Times New Roman" w:eastAsia="Calibri" w:hAnsi="Times New Roman"/>
          <w:sz w:val="24"/>
          <w:szCs w:val="24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и доп. – Москва: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– 363 с. – (Профессиональное образование). – ISBN 978-5-534-05027-1.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Прядеин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>
        <w:rPr>
          <w:rFonts w:ascii="Times New Roman" w:eastAsia="Calibri" w:hAnsi="Times New Roman"/>
          <w:sz w:val="24"/>
          <w:szCs w:val="24"/>
        </w:rPr>
        <w:t>Прядеин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; под научной </w:t>
      </w:r>
      <w:r>
        <w:rPr>
          <w:rFonts w:ascii="Times New Roman" w:eastAsia="Calibri" w:hAnsi="Times New Roman"/>
          <w:sz w:val="24"/>
          <w:szCs w:val="24"/>
        </w:rPr>
        <w:lastRenderedPageBreak/>
        <w:t xml:space="preserve">редакцией В.М. Кириллова.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198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978-5-534-05440-8.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Санин, Г.А. Крым. Страницы истории: пособие для учителей общеобразовательных организаций / Г.А. </w:t>
      </w:r>
      <w:proofErr w:type="gramStart"/>
      <w:r>
        <w:rPr>
          <w:rFonts w:ascii="Times New Roman" w:hAnsi="Times New Roman"/>
          <w:bCs/>
          <w:sz w:val="24"/>
          <w:szCs w:val="24"/>
        </w:rPr>
        <w:t>Санин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– Москва: Просвещение, 2015. – 80 с. – </w:t>
      </w:r>
      <w:r>
        <w:rPr>
          <w:rFonts w:ascii="Times New Roman" w:hAnsi="Times New Roman"/>
          <w:bCs/>
          <w:sz w:val="24"/>
          <w:szCs w:val="24"/>
          <w:lang w:val="en-US"/>
        </w:rPr>
        <w:t>ISBN</w:t>
      </w:r>
      <w:r>
        <w:rPr>
          <w:rFonts w:ascii="Times New Roman" w:hAnsi="Times New Roman"/>
          <w:bCs/>
          <w:sz w:val="24"/>
          <w:szCs w:val="24"/>
        </w:rPr>
        <w:t xml:space="preserve"> 978-5- 09-034351-0. – Текст: непосредственный. </w:t>
      </w:r>
    </w:p>
    <w:p w:rsidR="004F55CB" w:rsidRDefault="002F52FD">
      <w:pPr>
        <w:numPr>
          <w:ilvl w:val="0"/>
          <w:numId w:val="4"/>
        </w:numPr>
        <w:spacing w:after="0" w:line="256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Москва: Издательство </w:t>
      </w:r>
      <w:proofErr w:type="spellStart"/>
      <w:r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2021.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231 с.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(Профессиональное образование). 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ISBN 978-5-534-10705-0. </w:t>
      </w:r>
      <w:r>
        <w:rPr>
          <w:rFonts w:ascii="Times New Roman" w:hAnsi="Times New Roman"/>
          <w:bCs/>
          <w:sz w:val="24"/>
          <w:szCs w:val="24"/>
        </w:rPr>
        <w:t>– Текст: непосредственный.</w:t>
      </w:r>
    </w:p>
    <w:p w:rsidR="004F55CB" w:rsidRDefault="004F55CB">
      <w:pPr>
        <w:spacing w:after="0" w:line="256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F55CB" w:rsidRDefault="004F55CB">
      <w:pPr>
        <w:spacing w:after="0" w:line="256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Основные электронные издания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1. Зуев, М. Н.  История России ХХ - начала ХХI века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Лавренов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. — Москва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, 2023. — 299 с. — (Профессиональное образование). — ISBN 978-5-534-01245-3. —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[сайт]. — URL: https://urait.ru/bcode/513624 (дата обращения: 29.05.2023).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 История России XX - начала XXI века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 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Чураков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[и др.] ; под редакцией Д. О. 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Чуракова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, С. А. Саркисяна. — 3-е изд.,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, 2023. — 311 с. — (Профессиональное образование). — ISBN 978-5-534-13853-5. —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[сайт]. — URL: https://urait.ru/bcode/512322 (дата обращения: 29.05.2023).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3. Сафонов, А. А.  История (конец XX — начало XXI века)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учебник для среднего профессионального образования / А. А. Сафонов, М. А. Сафонова. — 3-е изд.,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, 2023. — 284 с. — (Профессиональное образование). — ISBN 978-5-534-16116-8. —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 xml:space="preserve"> [сайт]. — URL: https://urait.ru/bcode/530451 (дата обращения: 29.05.2023).</w:t>
      </w:r>
    </w:p>
    <w:p w:rsidR="004F55CB" w:rsidRDefault="002F52FD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р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>ед. А. Х. Даудов. - СПб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Изд-во С.-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Петерб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. ун-та, 2019. - 368 с. - ISBN 978-5-288-05973-5. - Текст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электронный. - URL: https://znanium.com/catalog/product/1081437 (дата обращения: 29.05.2023). – Режим доступа: по подписке.</w:t>
      </w:r>
    </w:p>
    <w:p w:rsidR="004F55CB" w:rsidRDefault="004F55CB">
      <w:pPr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4F55CB" w:rsidRDefault="004F55CB">
      <w:pPr>
        <w:spacing w:after="0" w:line="256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4F55CB" w:rsidRDefault="002F52FD">
      <w:pPr>
        <w:spacing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>
        <w:br w:type="page"/>
      </w:r>
    </w:p>
    <w:p w:rsidR="004F55CB" w:rsidRDefault="004F55CB">
      <w:pPr>
        <w:spacing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4F55CB" w:rsidRDefault="002F52FD">
      <w:pPr>
        <w:spacing w:after="0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4. КОНТРОЛЬ И ОЦЕНКА РЕЗУЛЬТАТОВ ОСВОЕНИЯ  </w:t>
      </w:r>
    </w:p>
    <w:p w:rsidR="004F55CB" w:rsidRDefault="002F52FD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ДИСЦИПЛИНЫ</w:t>
      </w:r>
    </w:p>
    <w:p w:rsidR="004F55CB" w:rsidRDefault="004F55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10349" w:type="dxa"/>
        <w:jc w:val="center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254"/>
        <w:gridCol w:w="4074"/>
        <w:gridCol w:w="2021"/>
      </w:tblGrid>
      <w:tr w:rsidR="004F55CB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5CB" w:rsidRDefault="002F52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4F55CB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Знает:</w:t>
            </w:r>
          </w:p>
          <w:p w:rsidR="004F55CB" w:rsidRDefault="002F52FD">
            <w:pPr>
              <w:pStyle w:val="TableParagraph"/>
              <w:numPr>
                <w:ilvl w:val="0"/>
                <w:numId w:val="7"/>
              </w:numPr>
              <w:ind w:left="0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4F55CB" w:rsidRDefault="002F52FD">
            <w:pPr>
              <w:pStyle w:val="TableParagraph"/>
              <w:numPr>
                <w:ilvl w:val="0"/>
                <w:numId w:val="7"/>
              </w:numPr>
              <w:ind w:left="0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4F55CB" w:rsidRDefault="002F52FD">
            <w:pPr>
              <w:pStyle w:val="TableParagraph"/>
              <w:numPr>
                <w:ilvl w:val="0"/>
                <w:numId w:val="7"/>
              </w:numPr>
              <w:ind w:left="0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4F55CB" w:rsidRDefault="002F52FD">
            <w:pPr>
              <w:pStyle w:val="TableParagraph"/>
              <w:numPr>
                <w:ilvl w:val="0"/>
                <w:numId w:val="7"/>
              </w:numPr>
              <w:ind w:left="0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4F55CB" w:rsidRDefault="002F52FD">
            <w:pPr>
              <w:pStyle w:val="TableParagraph"/>
              <w:numPr>
                <w:ilvl w:val="0"/>
                <w:numId w:val="7"/>
              </w:numPr>
              <w:ind w:left="0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4F55CB" w:rsidRDefault="002F52FD">
            <w:pPr>
              <w:pStyle w:val="HTML0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4F55CB" w:rsidRDefault="002F52FD">
            <w:pPr>
              <w:pStyle w:val="HTML0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4F55CB" w:rsidRDefault="002F52FD">
            <w:pPr>
              <w:pStyle w:val="HTML0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Нэп. Образование СССР. СССР в годы нэпа. «Великий перелом». Индустриализация, коллективизация, культурная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4F55CB" w:rsidRDefault="002F52FD">
            <w:pPr>
              <w:pStyle w:val="HTML0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4F55CB" w:rsidRDefault="002F52FD">
            <w:pPr>
              <w:pStyle w:val="HTML0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1945-1991 годы. Экономические развитие и реформы.</w:t>
            </w:r>
          </w:p>
          <w:p w:rsidR="004F55CB" w:rsidRDefault="002F52FD">
            <w:pPr>
              <w:pStyle w:val="HTML0"/>
              <w:shd w:val="clear" w:color="auto" w:fill="FFFFFF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4F55CB" w:rsidRDefault="002F52FD">
            <w:pPr>
              <w:pStyle w:val="HTML0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Демонстрирование знания о приемах структурирования информации.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знания о формате оформления результатов поиска информации.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знания о психологии коллектива психологии личности.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знаний о роли науки, культуры и религии в сохранении и укреплении национальных и государственных традиций.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знания о сущности гражданско-патриотической позиции.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знания об общечеловеческих ценностях.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Сформированность знаний 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устный опрос  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выполнение самостоятельной работы 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зачета/экзамена</w:t>
            </w:r>
          </w:p>
          <w:p w:rsidR="004F55CB" w:rsidRDefault="004F55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5CB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  <w:u w:val="single"/>
              </w:rPr>
              <w:lastRenderedPageBreak/>
              <w:t xml:space="preserve">Умеет: </w:t>
            </w:r>
          </w:p>
          <w:p w:rsidR="004F55CB" w:rsidRDefault="002F52F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понимание причин и следствий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  <w:proofErr w:type="gramEnd"/>
          </w:p>
          <w:p w:rsidR="004F55CB" w:rsidRDefault="002F52F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4F55CB" w:rsidRDefault="002F52F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4F55CB" w:rsidRDefault="002F52F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4F55CB" w:rsidRDefault="002F52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4F55CB" w:rsidRDefault="002F52FD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4F55CB" w:rsidRDefault="002F52F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4F55CB" w:rsidRDefault="002F52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4F55CB" w:rsidRDefault="002F52FD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соотносить год с веком, устанавливать последовательность и длительность исторических событий;</w:t>
            </w:r>
          </w:p>
          <w:p w:rsidR="004F55CB" w:rsidRDefault="002F52FD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4F55CB" w:rsidRDefault="002F52FD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исторические знания в учебной и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внеучебной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деятельности, в современном поликультурном,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полиэтничном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многоконфессиональном обществе;</w:t>
            </w:r>
          </w:p>
          <w:p w:rsidR="004F55CB" w:rsidRDefault="002F52FD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Демонстрирование умения распознавать задачу и/или проблему в историческом контексте.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оценивать результат и последствия исторических событий.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умений определять задачи поиска исторической информации.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определять необходимые источники информации.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структурировать получаемую информацию.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умения выделять наиболее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перечне информации.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умения выстраивать траекторию личностного развития в соответствии с принятой системой ценностей.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Демонстрирование умения осознавать личную ответственность за судьбу России.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умения проявлять социальную активность и гражданскую зрелость.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4F55CB" w:rsidRDefault="002F5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экспертное наблюдение выполнения практических работ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выполнение самостоятельной работы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4F55CB" w:rsidRDefault="002F52FD">
            <w:pPr>
              <w:spacing w:after="0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промежуточная аттестация в форме зачета</w:t>
            </w:r>
          </w:p>
          <w:p w:rsidR="004F55CB" w:rsidRDefault="004F55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F55CB" w:rsidRDefault="004F55CB">
      <w:pPr>
        <w:sectPr w:rsidR="004F55CB">
          <w:footerReference w:type="default" r:id="rId14"/>
          <w:pgSz w:w="11906" w:h="16838"/>
          <w:pgMar w:top="1134" w:right="567" w:bottom="1134" w:left="1701" w:header="0" w:footer="709" w:gutter="0"/>
          <w:cols w:space="1701"/>
          <w:docGrid w:linePitch="360"/>
        </w:sectPr>
      </w:pPr>
    </w:p>
    <w:p w:rsidR="004F55CB" w:rsidRDefault="004F55CB">
      <w:pPr>
        <w:rPr>
          <w:rFonts w:ascii="Times New Roman" w:hAnsi="Times New Roman"/>
          <w:b/>
          <w:i/>
          <w:sz w:val="20"/>
          <w:szCs w:val="48"/>
        </w:rPr>
      </w:pPr>
    </w:p>
    <w:sectPr w:rsidR="004F55CB">
      <w:footerReference w:type="default" r:id="rId15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BC" w:rsidRDefault="00193FBC">
      <w:pPr>
        <w:spacing w:after="0" w:line="240" w:lineRule="auto"/>
      </w:pPr>
      <w:r>
        <w:separator/>
      </w:r>
    </w:p>
  </w:endnote>
  <w:endnote w:type="continuationSeparator" w:id="0">
    <w:p w:rsidR="00193FBC" w:rsidRDefault="00193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;Times New Roman"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CB" w:rsidRDefault="002F52FD">
    <w:pPr>
      <w:pStyle w:val="afff7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251460"/>
              <wp:effectExtent l="0" t="0" r="0" b="0"/>
              <wp:wrapSquare wrapText="bothSides"/>
              <wp:docPr id="1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2514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F55CB" w:rsidRDefault="002F52FD">
                          <w:pPr>
                            <w:pStyle w:val="afff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69561B">
                            <w:rPr>
                              <w:rStyle w:val="a5"/>
                              <w:noProof/>
                            </w:rPr>
                            <w:t>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0;margin-top:.05pt;width:6.05pt;height:19.8pt;z-index: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" o:allowincell="f" stroked="f">
              <v:fill opacity="0"/>
              <v:textbox inset="0,0,0,0">
                <w:txbxContent>
                  <w:p w:rsidR="004F55CB" w:rsidRDefault="002F52FD">
                    <w:pPr>
                      <w:pStyle w:val="afff7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69561B">
                      <w:rPr>
                        <w:rStyle w:val="a5"/>
                        <w:noProof/>
                      </w:rPr>
                      <w:t>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CB" w:rsidRDefault="004F55CB">
    <w:pPr>
      <w:pStyle w:val="aff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CB" w:rsidRDefault="002F52FD">
    <w:pPr>
      <w:pStyle w:val="afff7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1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251460"/>
              <wp:effectExtent l="0" t="0" r="0" b="0"/>
              <wp:wrapSquare wrapText="bothSides"/>
              <wp:docPr id="2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2514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F55CB" w:rsidRDefault="002F52FD">
                          <w:pPr>
                            <w:pStyle w:val="afff7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69561B">
                            <w:rPr>
                              <w:rStyle w:val="a5"/>
                              <w:noProof/>
                            </w:rPr>
                            <w:t>11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7" type="#_x0000_t202" style="position:absolute;margin-left:0;margin-top:.05pt;width:12.05pt;height:19.8pt;z-index: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" o:allowincell="f" stroked="f">
              <v:fill opacity="0"/>
              <v:textbox inset="0,0,0,0">
                <w:txbxContent>
                  <w:p w:rsidR="004F55CB" w:rsidRDefault="002F52FD">
                    <w:pPr>
                      <w:pStyle w:val="afff7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69561B">
                      <w:rPr>
                        <w:rStyle w:val="a5"/>
                        <w:noProof/>
                      </w:rPr>
                      <w:t>11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CB" w:rsidRDefault="002F52FD">
    <w:pPr>
      <w:pStyle w:val="afff7"/>
      <w:jc w:val="right"/>
    </w:pPr>
    <w:r>
      <w:t>17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CB" w:rsidRDefault="002F52FD">
    <w:pPr>
      <w:pStyle w:val="afff7"/>
      <w:jc w:val="right"/>
    </w:pPr>
    <w: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BC" w:rsidRDefault="00193FBC">
      <w:pPr>
        <w:spacing w:after="0" w:line="240" w:lineRule="auto"/>
      </w:pPr>
      <w:r>
        <w:separator/>
      </w:r>
    </w:p>
  </w:footnote>
  <w:footnote w:type="continuationSeparator" w:id="0">
    <w:p w:rsidR="00193FBC" w:rsidRDefault="00193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023"/>
    <w:multiLevelType w:val="hybridMultilevel"/>
    <w:tmpl w:val="EA320AD6"/>
    <w:lvl w:ilvl="0" w:tplc="110C4BB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C6A8E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5637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B4F4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28EF1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D5EA0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CE4C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7C6E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A6A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377B92"/>
    <w:multiLevelType w:val="hybridMultilevel"/>
    <w:tmpl w:val="C9F68ED8"/>
    <w:lvl w:ilvl="0" w:tplc="7A4AEE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0A4C1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7660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4CED5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049A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9EEF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2ECF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160C5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BCEE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DFA7076"/>
    <w:multiLevelType w:val="hybridMultilevel"/>
    <w:tmpl w:val="6448A722"/>
    <w:lvl w:ilvl="0" w:tplc="62C6BFF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08889708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7700BD5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1B0B718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20FB40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2BE80BC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94A4E3C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A2E24BC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7801174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4E079AB"/>
    <w:multiLevelType w:val="hybridMultilevel"/>
    <w:tmpl w:val="CA780858"/>
    <w:lvl w:ilvl="0" w:tplc="834217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2586E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50A6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4A46A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C83B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58CB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24C4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BE860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CCDA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8986893"/>
    <w:multiLevelType w:val="hybridMultilevel"/>
    <w:tmpl w:val="2ADE07FA"/>
    <w:lvl w:ilvl="0" w:tplc="6B40ED80">
      <w:start w:val="1"/>
      <w:numFmt w:val="bullet"/>
      <w:lvlText w:val=""/>
      <w:lvlJc w:val="left"/>
      <w:pPr>
        <w:tabs>
          <w:tab w:val="num" w:pos="0"/>
        </w:tabs>
        <w:ind w:left="1230" w:hanging="360"/>
      </w:pPr>
      <w:rPr>
        <w:rFonts w:ascii="Symbol" w:hAnsi="Symbol" w:cs="Symbol" w:hint="default"/>
      </w:rPr>
    </w:lvl>
    <w:lvl w:ilvl="1" w:tplc="C90201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86D4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58BF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1A17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4669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D448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F23E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46E90D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B061BB8"/>
    <w:multiLevelType w:val="hybridMultilevel"/>
    <w:tmpl w:val="2AF6ABD4"/>
    <w:lvl w:ilvl="0" w:tplc="8D9E55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AF0A5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8CB1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CA83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764F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329E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7892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4CD2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38CE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6EF5F1B"/>
    <w:multiLevelType w:val="hybridMultilevel"/>
    <w:tmpl w:val="CEF2BF72"/>
    <w:lvl w:ilvl="0" w:tplc="169E2688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C50AE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B4C2E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2C07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8224B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A6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E4DE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464A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C406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6B17249"/>
    <w:multiLevelType w:val="multilevel"/>
    <w:tmpl w:val="C47C67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8">
    <w:nsid w:val="75005376"/>
    <w:multiLevelType w:val="hybridMultilevel"/>
    <w:tmpl w:val="1688C9FC"/>
    <w:lvl w:ilvl="0" w:tplc="78EC76C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7CDC73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9421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BC56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A6C0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8EB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8214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2288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B6BA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CB"/>
    <w:rsid w:val="00193FBC"/>
    <w:rsid w:val="002F52FD"/>
    <w:rsid w:val="00352989"/>
    <w:rsid w:val="004F55CB"/>
    <w:rsid w:val="0069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b/>
    </w:rPr>
  </w:style>
  <w:style w:type="character" w:customStyle="1" w:styleId="WW8Num36z1">
    <w:name w:val="WW8Num36z1"/>
    <w:qFormat/>
    <w:rPr>
      <w:i w:val="0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  <w:rPr>
      <w:i w:val="0"/>
    </w:rPr>
  </w:style>
  <w:style w:type="character" w:customStyle="1" w:styleId="WW8Num39z0">
    <w:name w:val="WW8Num39z0"/>
    <w:qFormat/>
    <w:rPr>
      <w:i w:val="0"/>
      <w:iCs/>
      <w:sz w:val="22"/>
      <w:u w:val="none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  <w:rPr>
      <w:b/>
    </w:rPr>
  </w:style>
  <w:style w:type="character" w:customStyle="1" w:styleId="WW8Num43z1">
    <w:name w:val="WW8Num43z1"/>
    <w:qFormat/>
    <w:rPr>
      <w:i w:val="0"/>
    </w:rPr>
  </w:style>
  <w:style w:type="character" w:customStyle="1" w:styleId="WW8Num44z0">
    <w:name w:val="WW8Num44z0"/>
    <w:qFormat/>
  </w:style>
  <w:style w:type="character" w:customStyle="1" w:styleId="WW8Num45z0">
    <w:name w:val="WW8Num45z0"/>
    <w:qFormat/>
  </w:style>
  <w:style w:type="character" w:customStyle="1" w:styleId="WW8Num47z0">
    <w:name w:val="WW8Num47z0"/>
    <w:qFormat/>
    <w:rPr>
      <w:b/>
    </w:rPr>
  </w:style>
  <w:style w:type="character" w:customStyle="1" w:styleId="WW8Num47z1">
    <w:name w:val="WW8Num47z1"/>
    <w:qFormat/>
    <w:rPr>
      <w:i w:val="0"/>
    </w:rPr>
  </w:style>
  <w:style w:type="character" w:customStyle="1" w:styleId="10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Текст сноски Знак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8">
    <w:name w:val="Emphasis"/>
    <w:qFormat/>
    <w:rPr>
      <w:rFonts w:cs="Times New Roman"/>
      <w:i/>
    </w:rPr>
  </w:style>
  <w:style w:type="character" w:customStyle="1" w:styleId="a9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a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b">
    <w:name w:val="Текст примечания Знак"/>
    <w:qFormat/>
    <w:rPr>
      <w:rFonts w:cs="Times New Roman"/>
      <w:sz w:val="20"/>
      <w:szCs w:val="20"/>
    </w:rPr>
  </w:style>
  <w:style w:type="character" w:customStyle="1" w:styleId="12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c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d">
    <w:name w:val="Цветовое выделение"/>
    <w:qFormat/>
    <w:rPr>
      <w:b/>
      <w:color w:val="26282F"/>
    </w:rPr>
  </w:style>
  <w:style w:type="character" w:customStyle="1" w:styleId="ae">
    <w:name w:val="Гипертекстовая ссылка"/>
    <w:qFormat/>
    <w:rPr>
      <w:b/>
      <w:color w:val="106BBE"/>
    </w:rPr>
  </w:style>
  <w:style w:type="character" w:customStyle="1" w:styleId="af">
    <w:name w:val="Активная гипертекстовая ссылка"/>
    <w:qFormat/>
    <w:rPr>
      <w:b/>
      <w:color w:val="106BBE"/>
      <w:u w:val="single"/>
    </w:rPr>
  </w:style>
  <w:style w:type="character" w:customStyle="1" w:styleId="af0">
    <w:name w:val="Выделение для Базового Поиска"/>
    <w:qFormat/>
    <w:rPr>
      <w:b/>
      <w:color w:val="0058A9"/>
    </w:rPr>
  </w:style>
  <w:style w:type="character" w:customStyle="1" w:styleId="af1">
    <w:name w:val="Выделение для Базового Поиска (курсив)"/>
    <w:qFormat/>
    <w:rPr>
      <w:b/>
      <w:i/>
      <w:color w:val="0058A9"/>
    </w:rPr>
  </w:style>
  <w:style w:type="character" w:customStyle="1" w:styleId="af2">
    <w:name w:val="Заголовок своего сообщения"/>
    <w:qFormat/>
    <w:rPr>
      <w:b/>
      <w:color w:val="26282F"/>
    </w:rPr>
  </w:style>
  <w:style w:type="character" w:customStyle="1" w:styleId="af3">
    <w:name w:val="Заголовок чужого сообщения"/>
    <w:qFormat/>
    <w:rPr>
      <w:b/>
      <w:color w:val="FF0000"/>
    </w:rPr>
  </w:style>
  <w:style w:type="character" w:customStyle="1" w:styleId="af4">
    <w:name w:val="Найденные слова"/>
    <w:qFormat/>
    <w:rPr>
      <w:b/>
      <w:color w:val="26282F"/>
      <w:shd w:val="clear" w:color="auto" w:fill="FFF580"/>
    </w:rPr>
  </w:style>
  <w:style w:type="character" w:customStyle="1" w:styleId="af5">
    <w:name w:val="Не вступил в силу"/>
    <w:qFormat/>
    <w:rPr>
      <w:b/>
      <w:color w:val="000000"/>
      <w:shd w:val="clear" w:color="auto" w:fill="D8EDE8"/>
    </w:rPr>
  </w:style>
  <w:style w:type="character" w:customStyle="1" w:styleId="af6">
    <w:name w:val="Опечатки"/>
    <w:qFormat/>
    <w:rPr>
      <w:color w:val="FF0000"/>
    </w:rPr>
  </w:style>
  <w:style w:type="character" w:customStyle="1" w:styleId="af7">
    <w:name w:val="Продолжение ссылки"/>
    <w:qFormat/>
  </w:style>
  <w:style w:type="character" w:customStyle="1" w:styleId="af8">
    <w:name w:val="Сравнение редакций"/>
    <w:qFormat/>
    <w:rPr>
      <w:b/>
      <w:color w:val="26282F"/>
    </w:rPr>
  </w:style>
  <w:style w:type="character" w:customStyle="1" w:styleId="af9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a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b">
    <w:name w:val="Ссылка на утративший силу документ"/>
    <w:qFormat/>
    <w:rPr>
      <w:b/>
      <w:color w:val="749232"/>
    </w:rPr>
  </w:style>
  <w:style w:type="character" w:customStyle="1" w:styleId="afc">
    <w:name w:val="Утратил силу"/>
    <w:qFormat/>
    <w:rPr>
      <w:b/>
      <w:strike/>
      <w:color w:val="666600"/>
    </w:rPr>
  </w:style>
  <w:style w:type="character" w:styleId="afd">
    <w:name w:val="annotation reference"/>
    <w:qFormat/>
    <w:rPr>
      <w:rFonts w:cs="Times New Roman"/>
      <w:sz w:val="16"/>
    </w:rPr>
  </w:style>
  <w:style w:type="character" w:customStyle="1" w:styleId="afe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0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1">
    <w:name w:val="Strong"/>
    <w:qFormat/>
    <w:rPr>
      <w:b/>
      <w:bCs/>
    </w:rPr>
  </w:style>
  <w:style w:type="character" w:styleId="aff2">
    <w:name w:val="FollowedHyperlink"/>
    <w:rPr>
      <w:color w:val="0000FF"/>
      <w:u w:val="single"/>
    </w:rPr>
  </w:style>
  <w:style w:type="character" w:styleId="aff3">
    <w:name w:val="Subtle Emphasis"/>
    <w:qFormat/>
    <w:rPr>
      <w:i/>
      <w:iCs/>
      <w:color w:val="404040"/>
    </w:rPr>
  </w:style>
  <w:style w:type="character" w:customStyle="1" w:styleId="aff4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5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6">
    <w:name w:val="footnote reference"/>
    <w:uiPriority w:val="99"/>
    <w:rPr>
      <w:vertAlign w:val="superscript"/>
    </w:rPr>
  </w:style>
  <w:style w:type="character" w:customStyle="1" w:styleId="aff7">
    <w:name w:val="Символ сноски"/>
    <w:qFormat/>
  </w:style>
  <w:style w:type="character" w:customStyle="1" w:styleId="24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14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15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8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6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7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aff9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6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a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7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8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8">
    <w:name w:val="Знак Знак2"/>
    <w:qFormat/>
  </w:style>
  <w:style w:type="character" w:customStyle="1" w:styleId="affb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9">
    <w:name w:val="Знак Знак1"/>
    <w:qFormat/>
    <w:rPr>
      <w:rFonts w:ascii="Tahoma" w:hAnsi="Tahoma" w:cs="Tahoma"/>
      <w:sz w:val="16"/>
    </w:rPr>
  </w:style>
  <w:style w:type="character" w:customStyle="1" w:styleId="220">
    <w:name w:val="Знак Знак22"/>
    <w:qFormat/>
    <w:rPr>
      <w:b/>
    </w:rPr>
  </w:style>
  <w:style w:type="character" w:customStyle="1" w:styleId="1a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b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c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c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d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9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d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e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e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">
    <w:name w:val="Intense Emphasis"/>
    <w:qFormat/>
    <w:rPr>
      <w:i/>
      <w:iCs/>
      <w:color w:val="4472C4"/>
    </w:rPr>
  </w:style>
  <w:style w:type="character" w:styleId="afff0">
    <w:name w:val="Subtle Reference"/>
    <w:qFormat/>
    <w:rPr>
      <w:smallCaps/>
      <w:color w:val="404040"/>
    </w:rPr>
  </w:style>
  <w:style w:type="character" w:styleId="afff1">
    <w:name w:val="Intense Reference"/>
    <w:qFormat/>
    <w:rPr>
      <w:b/>
      <w:bCs/>
      <w:smallCaps/>
      <w:color w:val="4472C4"/>
      <w:spacing w:val="5"/>
    </w:rPr>
  </w:style>
  <w:style w:type="character" w:styleId="afff2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4z0">
    <w:name w:val="WW8Num14z0"/>
    <w:qFormat/>
    <w:rPr>
      <w:rFonts w:ascii="Symbol" w:hAnsi="Symbol" w:cs="Times New Roman"/>
      <w:b/>
      <w:bCs w:val="0"/>
      <w:color w:val="000000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1">
    <w:name w:val="WW8Num17z1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f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"/>
    <w:qFormat/>
  </w:style>
  <w:style w:type="character" w:customStyle="1" w:styleId="defin">
    <w:name w:val="defin"/>
    <w:basedOn w:val="1f"/>
    <w:qFormat/>
  </w:style>
  <w:style w:type="character" w:customStyle="1" w:styleId="power">
    <w:name w:val="power"/>
    <w:basedOn w:val="1f"/>
    <w:qFormat/>
  </w:style>
  <w:style w:type="character" w:customStyle="1" w:styleId="var">
    <w:name w:val="var"/>
    <w:basedOn w:val="1f"/>
    <w:qFormat/>
  </w:style>
  <w:style w:type="character" w:customStyle="1" w:styleId="scale">
    <w:name w:val="scale"/>
    <w:basedOn w:val="1f"/>
    <w:qFormat/>
  </w:style>
  <w:style w:type="character" w:customStyle="1" w:styleId="icmmi10">
    <w:name w:val="icmmi10"/>
    <w:basedOn w:val="1f"/>
    <w:qFormat/>
  </w:style>
  <w:style w:type="character" w:customStyle="1" w:styleId="icmr10">
    <w:name w:val="icmr10"/>
    <w:basedOn w:val="1f"/>
    <w:qFormat/>
  </w:style>
  <w:style w:type="character" w:customStyle="1" w:styleId="icmsy10">
    <w:name w:val="icmsy10"/>
    <w:basedOn w:val="1f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0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1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3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b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4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5">
    <w:name w:val="List"/>
    <w:basedOn w:val="a"/>
    <w:pPr>
      <w:ind w:left="283" w:hanging="283"/>
      <w:contextualSpacing/>
    </w:pPr>
  </w:style>
  <w:style w:type="paragraph" w:styleId="afff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c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7">
    <w:name w:val="footer"/>
    <w:basedOn w:val="a"/>
    <w:link w:val="1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8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9">
    <w:name w:val="footnote text"/>
    <w:basedOn w:val="a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d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1f3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e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a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ffb">
    <w:name w:val="header"/>
    <w:basedOn w:val="a"/>
    <w:link w:val="1f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c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d">
    <w:name w:val="annotation subject"/>
    <w:basedOn w:val="afffc"/>
    <w:next w:val="afffc"/>
    <w:qFormat/>
    <w:rPr>
      <w:rFonts w:ascii="Times New Roman" w:hAnsi="Times New Roman"/>
      <w:b/>
      <w:bCs/>
    </w:rPr>
  </w:style>
  <w:style w:type="paragraph" w:styleId="2f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e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">
    <w:name w:val="Внимание: криминал!!"/>
    <w:basedOn w:val="afffe"/>
    <w:next w:val="a"/>
    <w:qFormat/>
  </w:style>
  <w:style w:type="paragraph" w:customStyle="1" w:styleId="affff0">
    <w:name w:val="Внимание: недобросовестность!"/>
    <w:basedOn w:val="afffe"/>
    <w:next w:val="a"/>
    <w:qFormat/>
  </w:style>
  <w:style w:type="paragraph" w:customStyle="1" w:styleId="affff1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2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5">
    <w:name w:val="Заголовок1"/>
    <w:basedOn w:val="affff2"/>
    <w:next w:val="a"/>
    <w:qFormat/>
    <w:rPr>
      <w:b/>
      <w:bCs/>
      <w:color w:val="0058A9"/>
      <w:shd w:val="clear" w:color="auto" w:fill="ECE9D8"/>
    </w:rPr>
  </w:style>
  <w:style w:type="paragraph" w:customStyle="1" w:styleId="affff3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4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5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6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8">
    <w:name w:val="Заголовок ЭР (правое окно)"/>
    <w:basedOn w:val="affff7"/>
    <w:next w:val="a"/>
    <w:qFormat/>
    <w:pPr>
      <w:spacing w:after="0"/>
      <w:jc w:val="left"/>
    </w:pPr>
  </w:style>
  <w:style w:type="paragraph" w:customStyle="1" w:styleId="affff9">
    <w:name w:val="Интерактивный заголовок"/>
    <w:basedOn w:val="1f5"/>
    <w:next w:val="a"/>
    <w:qFormat/>
    <w:rPr>
      <w:u w:val="single"/>
    </w:rPr>
  </w:style>
  <w:style w:type="paragraph" w:customStyle="1" w:styleId="affffa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b">
    <w:name w:val="Информация об изменениях"/>
    <w:basedOn w:val="affffa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c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d">
    <w:name w:val="Комментарий"/>
    <w:basedOn w:val="affffc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e">
    <w:name w:val="Информация об изменениях документа"/>
    <w:basedOn w:val="affffd"/>
    <w:next w:val="a"/>
    <w:qFormat/>
    <w:rPr>
      <w:i/>
      <w:iCs/>
    </w:rPr>
  </w:style>
  <w:style w:type="paragraph" w:customStyle="1" w:styleId="afffff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0">
    <w:name w:val="Колонтитул (левый)"/>
    <w:basedOn w:val="afffff"/>
    <w:next w:val="a"/>
    <w:qFormat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2">
    <w:name w:val="Колонтитул (правый)"/>
    <w:basedOn w:val="afffff1"/>
    <w:next w:val="a"/>
    <w:qFormat/>
    <w:rPr>
      <w:sz w:val="14"/>
      <w:szCs w:val="14"/>
    </w:rPr>
  </w:style>
  <w:style w:type="paragraph" w:customStyle="1" w:styleId="afffff3">
    <w:name w:val="Комментарий пользователя"/>
    <w:basedOn w:val="affffd"/>
    <w:next w:val="a"/>
    <w:qFormat/>
    <w:pPr>
      <w:jc w:val="left"/>
    </w:pPr>
    <w:rPr>
      <w:shd w:val="clear" w:color="auto" w:fill="FFDFE0"/>
    </w:rPr>
  </w:style>
  <w:style w:type="paragraph" w:customStyle="1" w:styleId="afffff4">
    <w:name w:val="Куда обратиться?"/>
    <w:basedOn w:val="afffe"/>
    <w:next w:val="a"/>
    <w:qFormat/>
  </w:style>
  <w:style w:type="paragraph" w:customStyle="1" w:styleId="afffff5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6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7">
    <w:name w:val="Необходимые документы"/>
    <w:basedOn w:val="afffe"/>
    <w:next w:val="a"/>
    <w:qFormat/>
    <w:pPr>
      <w:ind w:firstLine="118"/>
    </w:pPr>
  </w:style>
  <w:style w:type="paragraph" w:customStyle="1" w:styleId="afffff8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9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qFormat/>
    <w:pPr>
      <w:ind w:left="140"/>
    </w:pPr>
  </w:style>
  <w:style w:type="paragraph" w:customStyle="1" w:styleId="afffffb">
    <w:name w:val="Переменная часть"/>
    <w:basedOn w:val="affff2"/>
    <w:next w:val="a"/>
    <w:qFormat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d">
    <w:name w:val="Подзаголовок для информации об изменениях"/>
    <w:basedOn w:val="affffa"/>
    <w:next w:val="a"/>
    <w:qFormat/>
    <w:rPr>
      <w:b/>
      <w:bCs/>
    </w:rPr>
  </w:style>
  <w:style w:type="paragraph" w:customStyle="1" w:styleId="afffffe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">
    <w:name w:val="Постоянная часть"/>
    <w:basedOn w:val="affff2"/>
    <w:next w:val="a"/>
    <w:qFormat/>
    <w:rPr>
      <w:sz w:val="20"/>
      <w:szCs w:val="20"/>
    </w:rPr>
  </w:style>
  <w:style w:type="paragraph" w:customStyle="1" w:styleId="affffff0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1">
    <w:name w:val="Пример."/>
    <w:basedOn w:val="afffe"/>
    <w:next w:val="a"/>
    <w:qFormat/>
  </w:style>
  <w:style w:type="paragraph" w:customStyle="1" w:styleId="affffff2">
    <w:name w:val="Примечание."/>
    <w:basedOn w:val="afffe"/>
    <w:next w:val="a"/>
    <w:qFormat/>
  </w:style>
  <w:style w:type="paragraph" w:customStyle="1" w:styleId="affffff3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5">
    <w:name w:val="Текст в таблице"/>
    <w:basedOn w:val="afffff8"/>
    <w:next w:val="a"/>
    <w:qFormat/>
    <w:pPr>
      <w:ind w:firstLine="500"/>
    </w:pPr>
  </w:style>
  <w:style w:type="paragraph" w:customStyle="1" w:styleId="affffff6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7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8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9">
    <w:name w:val="Центрированный (таблица)"/>
    <w:basedOn w:val="afffff8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a">
    <w:name w:val="endnote text"/>
    <w:basedOn w:val="a"/>
    <w:link w:val="1f6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ffffffb">
    <w:name w:val="Subtitle"/>
    <w:basedOn w:val="a"/>
    <w:next w:val="a"/>
    <w:link w:val="2f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c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1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d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1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e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2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3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0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1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fff2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3">
    <w:name w:val="Заголовок таблицы"/>
    <w:basedOn w:val="afffffff1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4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4">
    <w:name w:val="Содержимое врезки"/>
    <w:basedOn w:val="afff4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5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ff0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styleId="affffff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565">
    <w:name w:val="1565"/>
    <w:basedOn w:val="a0"/>
  </w:style>
  <w:style w:type="character" w:customStyle="1" w:styleId="2402">
    <w:name w:val="2402"/>
    <w:basedOn w:val="a0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ffffff7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fffffff8">
    <w:name w:val="No Spacing"/>
    <w:qFormat/>
    <w:rPr>
      <w:rFonts w:eastAsia="Times New Roman" w:cs="Times New Roman"/>
      <w:lang w:val="ru-RU"/>
    </w:rPr>
  </w:style>
  <w:style w:type="paragraph" w:styleId="afffffff9">
    <w:name w:val="Title"/>
    <w:basedOn w:val="a"/>
    <w:next w:val="a"/>
    <w:link w:val="afffffffa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fffffffa">
    <w:name w:val="Название Знак"/>
    <w:link w:val="afffffff9"/>
    <w:uiPriority w:val="10"/>
    <w:rPr>
      <w:sz w:val="48"/>
      <w:szCs w:val="48"/>
    </w:rPr>
  </w:style>
  <w:style w:type="character" w:customStyle="1" w:styleId="2f0">
    <w:name w:val="Подзаголовок Знак2"/>
    <w:link w:val="affffffb"/>
    <w:uiPriority w:val="11"/>
    <w:rPr>
      <w:sz w:val="24"/>
      <w:szCs w:val="24"/>
    </w:rPr>
  </w:style>
  <w:style w:type="paragraph" w:styleId="2f5">
    <w:name w:val="Quote"/>
    <w:basedOn w:val="a"/>
    <w:next w:val="a"/>
    <w:link w:val="222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2">
    <w:name w:val="Цитата 2 Знак2"/>
    <w:link w:val="2f5"/>
    <w:uiPriority w:val="29"/>
    <w:rPr>
      <w:i/>
    </w:rPr>
  </w:style>
  <w:style w:type="paragraph" w:styleId="afffffffb">
    <w:name w:val="Intense Quote"/>
    <w:basedOn w:val="a"/>
    <w:next w:val="a"/>
    <w:link w:val="2f6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f6">
    <w:name w:val="Выделенная цитата Знак2"/>
    <w:link w:val="afffffffb"/>
    <w:uiPriority w:val="30"/>
    <w:rPr>
      <w:i/>
    </w:rPr>
  </w:style>
  <w:style w:type="character" w:customStyle="1" w:styleId="1f4">
    <w:name w:val="Верхний колонтитул Знак1"/>
    <w:link w:val="afffb"/>
    <w:uiPriority w:val="99"/>
  </w:style>
  <w:style w:type="character" w:customStyle="1" w:styleId="FooterChar">
    <w:name w:val="Footer Char"/>
    <w:uiPriority w:val="99"/>
  </w:style>
  <w:style w:type="character" w:customStyle="1" w:styleId="1f2">
    <w:name w:val="Нижний колонтитул Знак1"/>
    <w:link w:val="afff7"/>
    <w:uiPriority w:val="99"/>
  </w:style>
  <w:style w:type="table" w:styleId="afffffff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f6">
    <w:name w:val="Текст концевой сноски Знак1"/>
    <w:link w:val="affffffa"/>
    <w:uiPriority w:val="99"/>
    <w:rPr>
      <w:sz w:val="20"/>
    </w:rPr>
  </w:style>
  <w:style w:type="character" w:styleId="afffffffd">
    <w:name w:val="endnote reference"/>
    <w:uiPriority w:val="99"/>
    <w:semiHidden/>
    <w:unhideWhenUsed/>
    <w:rPr>
      <w:vertAlign w:val="superscript"/>
    </w:rPr>
  </w:style>
  <w:style w:type="paragraph" w:styleId="afffffffe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ffffffff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7z0">
    <w:name w:val="WW8Num17z0"/>
    <w:qFormat/>
    <w:rPr>
      <w:b/>
      <w:bCs/>
      <w:position w:val="0"/>
      <w:sz w:val="24"/>
      <w:vertAlign w:val="baseline"/>
    </w:rPr>
  </w:style>
  <w:style w:type="character" w:customStyle="1" w:styleId="WW8Num17z2">
    <w:name w:val="WW8Num17z2"/>
    <w:qFormat/>
    <w:rPr>
      <w:position w:val="0"/>
      <w:sz w:val="24"/>
      <w:vertAlign w:val="baseline"/>
    </w:rPr>
  </w:style>
  <w:style w:type="character" w:customStyle="1" w:styleId="WW8Num19z0">
    <w:name w:val="WW8Num19z0"/>
    <w:qFormat/>
    <w:rPr>
      <w:b w:val="0"/>
      <w:bCs w:val="0"/>
    </w:rPr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b/>
    </w:rPr>
  </w:style>
  <w:style w:type="character" w:customStyle="1" w:styleId="WW8Num22z1">
    <w:name w:val="WW8Num22z1"/>
    <w:qFormat/>
    <w:rPr>
      <w:i w:val="0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b/>
    </w:rPr>
  </w:style>
  <w:style w:type="character" w:customStyle="1" w:styleId="WW8Num25z1">
    <w:name w:val="WW8Num25z1"/>
    <w:qFormat/>
    <w:rPr>
      <w:i w:val="0"/>
    </w:rPr>
  </w:style>
  <w:style w:type="character" w:customStyle="1" w:styleId="WW8Num27z0">
    <w:name w:val="WW8Num27z0"/>
    <w:qFormat/>
    <w:rPr>
      <w:sz w:val="22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  <w:rPr>
      <w:i w:val="0"/>
    </w:rPr>
  </w:style>
  <w:style w:type="character" w:customStyle="1" w:styleId="WW8Num31z0">
    <w:name w:val="WW8Num31z0"/>
    <w:qFormat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b/>
    </w:rPr>
  </w:style>
  <w:style w:type="character" w:customStyle="1" w:styleId="WW8Num36z1">
    <w:name w:val="WW8Num36z1"/>
    <w:qFormat/>
    <w:rPr>
      <w:i w:val="0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  <w:rPr>
      <w:i w:val="0"/>
    </w:rPr>
  </w:style>
  <w:style w:type="character" w:customStyle="1" w:styleId="WW8Num39z0">
    <w:name w:val="WW8Num39z0"/>
    <w:qFormat/>
    <w:rPr>
      <w:i w:val="0"/>
      <w:iCs/>
      <w:sz w:val="22"/>
      <w:u w:val="none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  <w:rPr>
      <w:b/>
    </w:rPr>
  </w:style>
  <w:style w:type="character" w:customStyle="1" w:styleId="WW8Num43z1">
    <w:name w:val="WW8Num43z1"/>
    <w:qFormat/>
    <w:rPr>
      <w:i w:val="0"/>
    </w:rPr>
  </w:style>
  <w:style w:type="character" w:customStyle="1" w:styleId="WW8Num44z0">
    <w:name w:val="WW8Num44z0"/>
    <w:qFormat/>
  </w:style>
  <w:style w:type="character" w:customStyle="1" w:styleId="WW8Num45z0">
    <w:name w:val="WW8Num45z0"/>
    <w:qFormat/>
  </w:style>
  <w:style w:type="character" w:customStyle="1" w:styleId="WW8Num47z0">
    <w:name w:val="WW8Num47z0"/>
    <w:qFormat/>
    <w:rPr>
      <w:b/>
    </w:rPr>
  </w:style>
  <w:style w:type="character" w:customStyle="1" w:styleId="WW8Num47z1">
    <w:name w:val="WW8Num47z1"/>
    <w:qFormat/>
    <w:rPr>
      <w:i w:val="0"/>
    </w:rPr>
  </w:style>
  <w:style w:type="character" w:customStyle="1" w:styleId="10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Текст сноски Знак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8">
    <w:name w:val="Emphasis"/>
    <w:qFormat/>
    <w:rPr>
      <w:rFonts w:cs="Times New Roman"/>
      <w:i/>
    </w:rPr>
  </w:style>
  <w:style w:type="character" w:customStyle="1" w:styleId="a9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a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b">
    <w:name w:val="Текст примечания Знак"/>
    <w:qFormat/>
    <w:rPr>
      <w:rFonts w:cs="Times New Roman"/>
      <w:sz w:val="20"/>
      <w:szCs w:val="20"/>
    </w:rPr>
  </w:style>
  <w:style w:type="character" w:customStyle="1" w:styleId="12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c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d">
    <w:name w:val="Цветовое выделение"/>
    <w:qFormat/>
    <w:rPr>
      <w:b/>
      <w:color w:val="26282F"/>
    </w:rPr>
  </w:style>
  <w:style w:type="character" w:customStyle="1" w:styleId="ae">
    <w:name w:val="Гипертекстовая ссылка"/>
    <w:qFormat/>
    <w:rPr>
      <w:b/>
      <w:color w:val="106BBE"/>
    </w:rPr>
  </w:style>
  <w:style w:type="character" w:customStyle="1" w:styleId="af">
    <w:name w:val="Активная гипертекстовая ссылка"/>
    <w:qFormat/>
    <w:rPr>
      <w:b/>
      <w:color w:val="106BBE"/>
      <w:u w:val="single"/>
    </w:rPr>
  </w:style>
  <w:style w:type="character" w:customStyle="1" w:styleId="af0">
    <w:name w:val="Выделение для Базового Поиска"/>
    <w:qFormat/>
    <w:rPr>
      <w:b/>
      <w:color w:val="0058A9"/>
    </w:rPr>
  </w:style>
  <w:style w:type="character" w:customStyle="1" w:styleId="af1">
    <w:name w:val="Выделение для Базового Поиска (курсив)"/>
    <w:qFormat/>
    <w:rPr>
      <w:b/>
      <w:i/>
      <w:color w:val="0058A9"/>
    </w:rPr>
  </w:style>
  <w:style w:type="character" w:customStyle="1" w:styleId="af2">
    <w:name w:val="Заголовок своего сообщения"/>
    <w:qFormat/>
    <w:rPr>
      <w:b/>
      <w:color w:val="26282F"/>
    </w:rPr>
  </w:style>
  <w:style w:type="character" w:customStyle="1" w:styleId="af3">
    <w:name w:val="Заголовок чужого сообщения"/>
    <w:qFormat/>
    <w:rPr>
      <w:b/>
      <w:color w:val="FF0000"/>
    </w:rPr>
  </w:style>
  <w:style w:type="character" w:customStyle="1" w:styleId="af4">
    <w:name w:val="Найденные слова"/>
    <w:qFormat/>
    <w:rPr>
      <w:b/>
      <w:color w:val="26282F"/>
      <w:shd w:val="clear" w:color="auto" w:fill="FFF580"/>
    </w:rPr>
  </w:style>
  <w:style w:type="character" w:customStyle="1" w:styleId="af5">
    <w:name w:val="Не вступил в силу"/>
    <w:qFormat/>
    <w:rPr>
      <w:b/>
      <w:color w:val="000000"/>
      <w:shd w:val="clear" w:color="auto" w:fill="D8EDE8"/>
    </w:rPr>
  </w:style>
  <w:style w:type="character" w:customStyle="1" w:styleId="af6">
    <w:name w:val="Опечатки"/>
    <w:qFormat/>
    <w:rPr>
      <w:color w:val="FF0000"/>
    </w:rPr>
  </w:style>
  <w:style w:type="character" w:customStyle="1" w:styleId="af7">
    <w:name w:val="Продолжение ссылки"/>
    <w:qFormat/>
  </w:style>
  <w:style w:type="character" w:customStyle="1" w:styleId="af8">
    <w:name w:val="Сравнение редакций"/>
    <w:qFormat/>
    <w:rPr>
      <w:b/>
      <w:color w:val="26282F"/>
    </w:rPr>
  </w:style>
  <w:style w:type="character" w:customStyle="1" w:styleId="af9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a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b">
    <w:name w:val="Ссылка на утративший силу документ"/>
    <w:qFormat/>
    <w:rPr>
      <w:b/>
      <w:color w:val="749232"/>
    </w:rPr>
  </w:style>
  <w:style w:type="character" w:customStyle="1" w:styleId="afc">
    <w:name w:val="Утратил силу"/>
    <w:qFormat/>
    <w:rPr>
      <w:b/>
      <w:strike/>
      <w:color w:val="666600"/>
    </w:rPr>
  </w:style>
  <w:style w:type="character" w:styleId="afd">
    <w:name w:val="annotation reference"/>
    <w:qFormat/>
    <w:rPr>
      <w:rFonts w:cs="Times New Roman"/>
      <w:sz w:val="16"/>
    </w:rPr>
  </w:style>
  <w:style w:type="character" w:customStyle="1" w:styleId="afe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0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1">
    <w:name w:val="Strong"/>
    <w:qFormat/>
    <w:rPr>
      <w:b/>
      <w:bCs/>
    </w:rPr>
  </w:style>
  <w:style w:type="character" w:styleId="aff2">
    <w:name w:val="FollowedHyperlink"/>
    <w:rPr>
      <w:color w:val="0000FF"/>
      <w:u w:val="single"/>
    </w:rPr>
  </w:style>
  <w:style w:type="character" w:styleId="aff3">
    <w:name w:val="Subtle Emphasis"/>
    <w:qFormat/>
    <w:rPr>
      <w:i/>
      <w:iCs/>
      <w:color w:val="404040"/>
    </w:rPr>
  </w:style>
  <w:style w:type="character" w:customStyle="1" w:styleId="aff4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5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6">
    <w:name w:val="footnote reference"/>
    <w:uiPriority w:val="99"/>
    <w:rPr>
      <w:vertAlign w:val="superscript"/>
    </w:rPr>
  </w:style>
  <w:style w:type="character" w:customStyle="1" w:styleId="aff7">
    <w:name w:val="Символ сноски"/>
    <w:qFormat/>
  </w:style>
  <w:style w:type="character" w:customStyle="1" w:styleId="24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14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15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8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6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7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aff9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6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a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7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8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8">
    <w:name w:val="Знак Знак2"/>
    <w:qFormat/>
  </w:style>
  <w:style w:type="character" w:customStyle="1" w:styleId="affb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9">
    <w:name w:val="Знак Знак1"/>
    <w:qFormat/>
    <w:rPr>
      <w:rFonts w:ascii="Tahoma" w:hAnsi="Tahoma" w:cs="Tahoma"/>
      <w:sz w:val="16"/>
    </w:rPr>
  </w:style>
  <w:style w:type="character" w:customStyle="1" w:styleId="220">
    <w:name w:val="Знак Знак22"/>
    <w:qFormat/>
    <w:rPr>
      <w:b/>
    </w:rPr>
  </w:style>
  <w:style w:type="character" w:customStyle="1" w:styleId="1a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b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c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c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d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9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d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e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e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">
    <w:name w:val="Intense Emphasis"/>
    <w:qFormat/>
    <w:rPr>
      <w:i/>
      <w:iCs/>
      <w:color w:val="4472C4"/>
    </w:rPr>
  </w:style>
  <w:style w:type="character" w:styleId="afff0">
    <w:name w:val="Subtle Reference"/>
    <w:qFormat/>
    <w:rPr>
      <w:smallCaps/>
      <w:color w:val="404040"/>
    </w:rPr>
  </w:style>
  <w:style w:type="character" w:styleId="afff1">
    <w:name w:val="Intense Reference"/>
    <w:qFormat/>
    <w:rPr>
      <w:b/>
      <w:bCs/>
      <w:smallCaps/>
      <w:color w:val="4472C4"/>
      <w:spacing w:val="5"/>
    </w:rPr>
  </w:style>
  <w:style w:type="character" w:styleId="afff2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4z0">
    <w:name w:val="WW8Num14z0"/>
    <w:qFormat/>
    <w:rPr>
      <w:rFonts w:ascii="Symbol" w:hAnsi="Symbol" w:cs="Times New Roman"/>
      <w:b/>
      <w:bCs w:val="0"/>
      <w:color w:val="000000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0">
    <w:name w:val="WW8Num16z0"/>
    <w:qFormat/>
    <w:rPr>
      <w:rFonts w:ascii="Symbol" w:eastAsia="Times New Roman CYR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1">
    <w:name w:val="WW8Num17z1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f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"/>
    <w:qFormat/>
  </w:style>
  <w:style w:type="character" w:customStyle="1" w:styleId="defin">
    <w:name w:val="defin"/>
    <w:basedOn w:val="1f"/>
    <w:qFormat/>
  </w:style>
  <w:style w:type="character" w:customStyle="1" w:styleId="power">
    <w:name w:val="power"/>
    <w:basedOn w:val="1f"/>
    <w:qFormat/>
  </w:style>
  <w:style w:type="character" w:customStyle="1" w:styleId="var">
    <w:name w:val="var"/>
    <w:basedOn w:val="1f"/>
    <w:qFormat/>
  </w:style>
  <w:style w:type="character" w:customStyle="1" w:styleId="scale">
    <w:name w:val="scale"/>
    <w:basedOn w:val="1f"/>
    <w:qFormat/>
  </w:style>
  <w:style w:type="character" w:customStyle="1" w:styleId="icmmi10">
    <w:name w:val="icmmi10"/>
    <w:basedOn w:val="1f"/>
    <w:qFormat/>
  </w:style>
  <w:style w:type="character" w:customStyle="1" w:styleId="icmr10">
    <w:name w:val="icmr10"/>
    <w:basedOn w:val="1f"/>
    <w:qFormat/>
  </w:style>
  <w:style w:type="character" w:customStyle="1" w:styleId="icmsy10">
    <w:name w:val="icmsy10"/>
    <w:basedOn w:val="1f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0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1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3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b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4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5">
    <w:name w:val="List"/>
    <w:basedOn w:val="a"/>
    <w:pPr>
      <w:ind w:left="283" w:hanging="283"/>
      <w:contextualSpacing/>
    </w:pPr>
  </w:style>
  <w:style w:type="paragraph" w:styleId="afff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c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7">
    <w:name w:val="footer"/>
    <w:basedOn w:val="a"/>
    <w:link w:val="1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8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9">
    <w:name w:val="footnote text"/>
    <w:basedOn w:val="a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d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1f3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e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a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ffb">
    <w:name w:val="header"/>
    <w:basedOn w:val="a"/>
    <w:link w:val="1f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c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d">
    <w:name w:val="annotation subject"/>
    <w:basedOn w:val="afffc"/>
    <w:next w:val="afffc"/>
    <w:qFormat/>
    <w:rPr>
      <w:rFonts w:ascii="Times New Roman" w:hAnsi="Times New Roman"/>
      <w:b/>
      <w:bCs/>
    </w:rPr>
  </w:style>
  <w:style w:type="paragraph" w:styleId="2f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e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">
    <w:name w:val="Внимание: криминал!!"/>
    <w:basedOn w:val="afffe"/>
    <w:next w:val="a"/>
    <w:qFormat/>
  </w:style>
  <w:style w:type="paragraph" w:customStyle="1" w:styleId="affff0">
    <w:name w:val="Внимание: недобросовестность!"/>
    <w:basedOn w:val="afffe"/>
    <w:next w:val="a"/>
    <w:qFormat/>
  </w:style>
  <w:style w:type="paragraph" w:customStyle="1" w:styleId="affff1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2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5">
    <w:name w:val="Заголовок1"/>
    <w:basedOn w:val="affff2"/>
    <w:next w:val="a"/>
    <w:qFormat/>
    <w:rPr>
      <w:b/>
      <w:bCs/>
      <w:color w:val="0058A9"/>
      <w:shd w:val="clear" w:color="auto" w:fill="ECE9D8"/>
    </w:rPr>
  </w:style>
  <w:style w:type="paragraph" w:customStyle="1" w:styleId="affff3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4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5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6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8">
    <w:name w:val="Заголовок ЭР (правое окно)"/>
    <w:basedOn w:val="affff7"/>
    <w:next w:val="a"/>
    <w:qFormat/>
    <w:pPr>
      <w:spacing w:after="0"/>
      <w:jc w:val="left"/>
    </w:pPr>
  </w:style>
  <w:style w:type="paragraph" w:customStyle="1" w:styleId="affff9">
    <w:name w:val="Интерактивный заголовок"/>
    <w:basedOn w:val="1f5"/>
    <w:next w:val="a"/>
    <w:qFormat/>
    <w:rPr>
      <w:u w:val="single"/>
    </w:rPr>
  </w:style>
  <w:style w:type="paragraph" w:customStyle="1" w:styleId="affffa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b">
    <w:name w:val="Информация об изменениях"/>
    <w:basedOn w:val="affffa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c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d">
    <w:name w:val="Комментарий"/>
    <w:basedOn w:val="affffc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e">
    <w:name w:val="Информация об изменениях документа"/>
    <w:basedOn w:val="affffd"/>
    <w:next w:val="a"/>
    <w:qFormat/>
    <w:rPr>
      <w:i/>
      <w:iCs/>
    </w:rPr>
  </w:style>
  <w:style w:type="paragraph" w:customStyle="1" w:styleId="afffff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0">
    <w:name w:val="Колонтитул (левый)"/>
    <w:basedOn w:val="afffff"/>
    <w:next w:val="a"/>
    <w:qFormat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2">
    <w:name w:val="Колонтитул (правый)"/>
    <w:basedOn w:val="afffff1"/>
    <w:next w:val="a"/>
    <w:qFormat/>
    <w:rPr>
      <w:sz w:val="14"/>
      <w:szCs w:val="14"/>
    </w:rPr>
  </w:style>
  <w:style w:type="paragraph" w:customStyle="1" w:styleId="afffff3">
    <w:name w:val="Комментарий пользователя"/>
    <w:basedOn w:val="affffd"/>
    <w:next w:val="a"/>
    <w:qFormat/>
    <w:pPr>
      <w:jc w:val="left"/>
    </w:pPr>
    <w:rPr>
      <w:shd w:val="clear" w:color="auto" w:fill="FFDFE0"/>
    </w:rPr>
  </w:style>
  <w:style w:type="paragraph" w:customStyle="1" w:styleId="afffff4">
    <w:name w:val="Куда обратиться?"/>
    <w:basedOn w:val="afffe"/>
    <w:next w:val="a"/>
    <w:qFormat/>
  </w:style>
  <w:style w:type="paragraph" w:customStyle="1" w:styleId="afffff5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6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7">
    <w:name w:val="Необходимые документы"/>
    <w:basedOn w:val="afffe"/>
    <w:next w:val="a"/>
    <w:qFormat/>
    <w:pPr>
      <w:ind w:firstLine="118"/>
    </w:pPr>
  </w:style>
  <w:style w:type="paragraph" w:customStyle="1" w:styleId="afffff8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9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qFormat/>
    <w:pPr>
      <w:ind w:left="140"/>
    </w:pPr>
  </w:style>
  <w:style w:type="paragraph" w:customStyle="1" w:styleId="afffffb">
    <w:name w:val="Переменная часть"/>
    <w:basedOn w:val="affff2"/>
    <w:next w:val="a"/>
    <w:qFormat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d">
    <w:name w:val="Подзаголовок для информации об изменениях"/>
    <w:basedOn w:val="affffa"/>
    <w:next w:val="a"/>
    <w:qFormat/>
    <w:rPr>
      <w:b/>
      <w:bCs/>
    </w:rPr>
  </w:style>
  <w:style w:type="paragraph" w:customStyle="1" w:styleId="afffffe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">
    <w:name w:val="Постоянная часть"/>
    <w:basedOn w:val="affff2"/>
    <w:next w:val="a"/>
    <w:qFormat/>
    <w:rPr>
      <w:sz w:val="20"/>
      <w:szCs w:val="20"/>
    </w:rPr>
  </w:style>
  <w:style w:type="paragraph" w:customStyle="1" w:styleId="affffff0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1">
    <w:name w:val="Пример."/>
    <w:basedOn w:val="afffe"/>
    <w:next w:val="a"/>
    <w:qFormat/>
  </w:style>
  <w:style w:type="paragraph" w:customStyle="1" w:styleId="affffff2">
    <w:name w:val="Примечание."/>
    <w:basedOn w:val="afffe"/>
    <w:next w:val="a"/>
    <w:qFormat/>
  </w:style>
  <w:style w:type="paragraph" w:customStyle="1" w:styleId="affffff3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5">
    <w:name w:val="Текст в таблице"/>
    <w:basedOn w:val="afffff8"/>
    <w:next w:val="a"/>
    <w:qFormat/>
    <w:pPr>
      <w:ind w:firstLine="500"/>
    </w:pPr>
  </w:style>
  <w:style w:type="paragraph" w:customStyle="1" w:styleId="affffff6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7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8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9">
    <w:name w:val="Центрированный (таблица)"/>
    <w:basedOn w:val="afffff8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a">
    <w:name w:val="endnote text"/>
    <w:basedOn w:val="a"/>
    <w:link w:val="1f6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ffffffb">
    <w:name w:val="Subtitle"/>
    <w:basedOn w:val="a"/>
    <w:next w:val="a"/>
    <w:link w:val="2f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c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1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d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1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e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2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3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0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1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fff2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3">
    <w:name w:val="Заголовок таблицы"/>
    <w:basedOn w:val="afffffff1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4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4">
    <w:name w:val="Содержимое врезки"/>
    <w:basedOn w:val="afff4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5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ff0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styleId="affffff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565">
    <w:name w:val="1565"/>
    <w:basedOn w:val="a0"/>
  </w:style>
  <w:style w:type="character" w:customStyle="1" w:styleId="2402">
    <w:name w:val="2402"/>
    <w:basedOn w:val="a0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ffffff7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fffffff8">
    <w:name w:val="No Spacing"/>
    <w:qFormat/>
    <w:rPr>
      <w:rFonts w:eastAsia="Times New Roman" w:cs="Times New Roman"/>
      <w:lang w:val="ru-RU"/>
    </w:rPr>
  </w:style>
  <w:style w:type="paragraph" w:styleId="afffffff9">
    <w:name w:val="Title"/>
    <w:basedOn w:val="a"/>
    <w:next w:val="a"/>
    <w:link w:val="afffffffa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fffffffa">
    <w:name w:val="Название Знак"/>
    <w:link w:val="afffffff9"/>
    <w:uiPriority w:val="10"/>
    <w:rPr>
      <w:sz w:val="48"/>
      <w:szCs w:val="48"/>
    </w:rPr>
  </w:style>
  <w:style w:type="character" w:customStyle="1" w:styleId="2f0">
    <w:name w:val="Подзаголовок Знак2"/>
    <w:link w:val="affffffb"/>
    <w:uiPriority w:val="11"/>
    <w:rPr>
      <w:sz w:val="24"/>
      <w:szCs w:val="24"/>
    </w:rPr>
  </w:style>
  <w:style w:type="paragraph" w:styleId="2f5">
    <w:name w:val="Quote"/>
    <w:basedOn w:val="a"/>
    <w:next w:val="a"/>
    <w:link w:val="222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2">
    <w:name w:val="Цитата 2 Знак2"/>
    <w:link w:val="2f5"/>
    <w:uiPriority w:val="29"/>
    <w:rPr>
      <w:i/>
    </w:rPr>
  </w:style>
  <w:style w:type="paragraph" w:styleId="afffffffb">
    <w:name w:val="Intense Quote"/>
    <w:basedOn w:val="a"/>
    <w:next w:val="a"/>
    <w:link w:val="2f6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f6">
    <w:name w:val="Выделенная цитата Знак2"/>
    <w:link w:val="afffffffb"/>
    <w:uiPriority w:val="30"/>
    <w:rPr>
      <w:i/>
    </w:rPr>
  </w:style>
  <w:style w:type="character" w:customStyle="1" w:styleId="1f4">
    <w:name w:val="Верхний колонтитул Знак1"/>
    <w:link w:val="afffb"/>
    <w:uiPriority w:val="99"/>
  </w:style>
  <w:style w:type="character" w:customStyle="1" w:styleId="FooterChar">
    <w:name w:val="Footer Char"/>
    <w:uiPriority w:val="99"/>
  </w:style>
  <w:style w:type="character" w:customStyle="1" w:styleId="1f2">
    <w:name w:val="Нижний колонтитул Знак1"/>
    <w:link w:val="afff7"/>
    <w:uiPriority w:val="99"/>
  </w:style>
  <w:style w:type="table" w:styleId="afffffff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f6">
    <w:name w:val="Текст концевой сноски Знак1"/>
    <w:link w:val="affffffa"/>
    <w:uiPriority w:val="99"/>
    <w:rPr>
      <w:sz w:val="20"/>
    </w:rPr>
  </w:style>
  <w:style w:type="character" w:styleId="afffffffd">
    <w:name w:val="endnote reference"/>
    <w:uiPriority w:val="99"/>
    <w:semiHidden/>
    <w:unhideWhenUsed/>
    <w:rPr>
      <w:vertAlign w:val="superscript"/>
    </w:rPr>
  </w:style>
  <w:style w:type="paragraph" w:styleId="afffffffe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ffffffff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7z0">
    <w:name w:val="WW8Num17z0"/>
    <w:qFormat/>
    <w:rPr>
      <w:b/>
      <w:bCs/>
      <w:position w:val="0"/>
      <w:sz w:val="24"/>
      <w:vertAlign w:val="baseline"/>
    </w:rPr>
  </w:style>
  <w:style w:type="character" w:customStyle="1" w:styleId="WW8Num17z2">
    <w:name w:val="WW8Num17z2"/>
    <w:qFormat/>
    <w:rPr>
      <w:position w:val="0"/>
      <w:sz w:val="24"/>
      <w:vertAlign w:val="baseline"/>
    </w:rPr>
  </w:style>
  <w:style w:type="character" w:customStyle="1" w:styleId="WW8Num19z0">
    <w:name w:val="WW8Num19z0"/>
    <w:qFormat/>
    <w:rPr>
      <w:b w:val="0"/>
      <w:bCs w:val="0"/>
    </w:rPr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b/>
    </w:rPr>
  </w:style>
  <w:style w:type="character" w:customStyle="1" w:styleId="WW8Num22z1">
    <w:name w:val="WW8Num22z1"/>
    <w:qFormat/>
    <w:rPr>
      <w:i w:val="0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b/>
    </w:rPr>
  </w:style>
  <w:style w:type="character" w:customStyle="1" w:styleId="WW8Num25z1">
    <w:name w:val="WW8Num25z1"/>
    <w:qFormat/>
    <w:rPr>
      <w:i w:val="0"/>
    </w:rPr>
  </w:style>
  <w:style w:type="character" w:customStyle="1" w:styleId="WW8Num27z0">
    <w:name w:val="WW8Num27z0"/>
    <w:qFormat/>
    <w:rPr>
      <w:sz w:val="22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  <w:rPr>
      <w:i w:val="0"/>
    </w:rPr>
  </w:style>
  <w:style w:type="character" w:customStyle="1" w:styleId="WW8Num31z0">
    <w:name w:val="WW8Num31z0"/>
    <w:qFormat/>
    <w:rPr>
      <w:rFonts w:ascii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4453</Words>
  <Characters>25384</Characters>
  <Application>Microsoft Office Word</Application>
  <DocSecurity>0</DocSecurity>
  <Lines>211</Lines>
  <Paragraphs>59</Paragraphs>
  <ScaleCrop>false</ScaleCrop>
  <Company/>
  <LinksUpToDate>false</LinksUpToDate>
  <CharactersWithSpaces>29778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29</cp:revision>
  <dcterms:created xsi:type="dcterms:W3CDTF">2024-01-30T16:34:00Z</dcterms:created>
  <dcterms:modified xsi:type="dcterms:W3CDTF">2026-07-08T08:47:00Z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